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EDAE2" w14:textId="77777777" w:rsidR="001502B0" w:rsidRDefault="001502B0" w:rsidP="001502B0">
      <w:pPr>
        <w:rPr>
          <w:rFonts w:cs="Arial"/>
          <w:b/>
          <w:sz w:val="20"/>
          <w:szCs w:val="20"/>
          <w:u w:val="single"/>
        </w:rPr>
      </w:pPr>
    </w:p>
    <w:p w14:paraId="16E0456D" w14:textId="77777777" w:rsidR="001502B0" w:rsidRDefault="001502B0" w:rsidP="001502B0">
      <w:pPr>
        <w:rPr>
          <w:rFonts w:cs="Arial"/>
          <w:b/>
          <w:sz w:val="20"/>
          <w:szCs w:val="20"/>
          <w:u w:val="single"/>
        </w:rPr>
      </w:pPr>
    </w:p>
    <w:p w14:paraId="498E6A57" w14:textId="77777777" w:rsidR="001502B0" w:rsidRDefault="001502B0" w:rsidP="001502B0">
      <w:pPr>
        <w:rPr>
          <w:rFonts w:cs="Arial"/>
          <w:b/>
          <w:sz w:val="20"/>
          <w:szCs w:val="20"/>
          <w:u w:val="single"/>
        </w:rPr>
      </w:pPr>
    </w:p>
    <w:p w14:paraId="4561C290" w14:textId="77777777" w:rsidR="001502B0" w:rsidRDefault="001502B0" w:rsidP="001502B0">
      <w:pPr>
        <w:rPr>
          <w:rFonts w:cs="Arial"/>
          <w:b/>
          <w:sz w:val="20"/>
          <w:szCs w:val="20"/>
          <w:u w:val="single"/>
        </w:rPr>
      </w:pPr>
    </w:p>
    <w:p w14:paraId="6CDF9836" w14:textId="0306A3E9" w:rsidR="001502B0" w:rsidRDefault="005F622D" w:rsidP="001502B0">
      <w:pPr>
        <w:jc w:val="center"/>
        <w:rPr>
          <w:rFonts w:cs="Arial"/>
          <w:b/>
          <w:sz w:val="72"/>
          <w:szCs w:val="72"/>
          <w:u w:val="single"/>
        </w:rPr>
      </w:pPr>
      <w:r>
        <w:rPr>
          <w:rFonts w:cs="Arial"/>
          <w:b/>
          <w:sz w:val="72"/>
          <w:szCs w:val="72"/>
          <w:u w:val="single"/>
        </w:rPr>
        <w:t xml:space="preserve">Subject </w:t>
      </w:r>
      <w:r w:rsidR="001502B0" w:rsidRPr="001502B0">
        <w:rPr>
          <w:rFonts w:cs="Arial"/>
          <w:b/>
          <w:sz w:val="72"/>
          <w:szCs w:val="72"/>
          <w:u w:val="single"/>
        </w:rPr>
        <w:t>Policy</w:t>
      </w:r>
    </w:p>
    <w:p w14:paraId="751DC645" w14:textId="0BD11260" w:rsidR="001502B0" w:rsidRPr="001502B0" w:rsidRDefault="00B05A2E" w:rsidP="001502B0">
      <w:pPr>
        <w:jc w:val="center"/>
        <w:rPr>
          <w:rFonts w:cs="Arial"/>
          <w:b/>
          <w:sz w:val="72"/>
          <w:szCs w:val="72"/>
          <w:u w:val="single"/>
        </w:rPr>
      </w:pPr>
      <w:r>
        <w:rPr>
          <w:rFonts w:cs="Arial"/>
          <w:b/>
          <w:sz w:val="72"/>
          <w:szCs w:val="72"/>
          <w:u w:val="single"/>
        </w:rPr>
        <w:t xml:space="preserve">for </w:t>
      </w:r>
      <w:r w:rsidR="00B178E7">
        <w:rPr>
          <w:rFonts w:cs="Arial"/>
          <w:b/>
          <w:sz w:val="72"/>
          <w:szCs w:val="72"/>
          <w:u w:val="single"/>
        </w:rPr>
        <w:t>History</w:t>
      </w:r>
    </w:p>
    <w:p w14:paraId="12D0BC67" w14:textId="77777777" w:rsidR="001502B0" w:rsidRDefault="001502B0" w:rsidP="001502B0">
      <w:pPr>
        <w:rPr>
          <w:rFonts w:cs="Arial"/>
          <w:b/>
          <w:sz w:val="20"/>
          <w:szCs w:val="20"/>
          <w:u w:val="single"/>
        </w:rPr>
      </w:pPr>
    </w:p>
    <w:p w14:paraId="47F7A3C8" w14:textId="77777777" w:rsidR="001502B0" w:rsidRDefault="001502B0" w:rsidP="001502B0">
      <w:pPr>
        <w:rPr>
          <w:rFonts w:cs="Arial"/>
          <w:b/>
          <w:sz w:val="20"/>
          <w:szCs w:val="20"/>
          <w:u w:val="single"/>
        </w:rPr>
      </w:pPr>
    </w:p>
    <w:p w14:paraId="49633EFF" w14:textId="5F32F2DE" w:rsidR="001502B0" w:rsidRDefault="001502B0" w:rsidP="001502B0">
      <w:pPr>
        <w:rPr>
          <w:rFonts w:cs="Arial"/>
          <w:b/>
          <w:sz w:val="20"/>
          <w:szCs w:val="20"/>
          <w:u w:val="single"/>
        </w:rPr>
      </w:pPr>
      <w:r w:rsidRPr="001502B0">
        <w:rPr>
          <w:rFonts w:cs="Arial"/>
          <w:noProof/>
          <w:sz w:val="20"/>
          <w:szCs w:val="20"/>
          <w:lang w:eastAsia="en-GB"/>
        </w:rPr>
        <w:drawing>
          <wp:anchor distT="0" distB="0" distL="114300" distR="114300" simplePos="0" relativeHeight="251658240" behindDoc="0" locked="0" layoutInCell="1" allowOverlap="1" wp14:anchorId="75D4270F" wp14:editId="480288DE">
            <wp:simplePos x="0" y="0"/>
            <wp:positionH relativeFrom="column">
              <wp:posOffset>2178685</wp:posOffset>
            </wp:positionH>
            <wp:positionV relativeFrom="paragraph">
              <wp:posOffset>60325</wp:posOffset>
            </wp:positionV>
            <wp:extent cx="2402205" cy="24022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2205" cy="2402205"/>
                    </a:xfrm>
                    <a:prstGeom prst="rect">
                      <a:avLst/>
                    </a:prstGeom>
                    <a:noFill/>
                  </pic:spPr>
                </pic:pic>
              </a:graphicData>
            </a:graphic>
          </wp:anchor>
        </w:drawing>
      </w:r>
    </w:p>
    <w:p w14:paraId="4EA0B00A" w14:textId="77777777" w:rsidR="006F76B9" w:rsidRPr="006F76B9" w:rsidRDefault="001502B0" w:rsidP="006F76B9">
      <w:pPr>
        <w:jc w:val="center"/>
        <w:rPr>
          <w:rFonts w:cs="Arial"/>
          <w:bCs/>
          <w:color w:val="538135" w:themeColor="accent6" w:themeShade="BF"/>
        </w:rPr>
      </w:pPr>
      <w:r w:rsidRPr="006F76B9">
        <w:rPr>
          <w:rFonts w:cs="Arial"/>
          <w:bCs/>
          <w:color w:val="538135" w:themeColor="accent6" w:themeShade="BF"/>
        </w:rPr>
        <w:br w:type="textWrapping" w:clear="all"/>
      </w:r>
      <w:r w:rsidR="006F76B9" w:rsidRPr="006F76B9">
        <w:rPr>
          <w:rFonts w:cs="Arial"/>
          <w:bCs/>
          <w:color w:val="538135" w:themeColor="accent6" w:themeShade="BF"/>
        </w:rPr>
        <w:t>At Stubbins Primary School, we exist to ignite a love of learning and a passion for discovery in every child. In our nurturing and inclusive environment, we help children grow their talents, explore their passions, and develop the confidence to achieve their full potential. Guided by strong values, we empower learners to be compassionate, curious, and courageous—ready to flourish in an ever-changing world.</w:t>
      </w:r>
    </w:p>
    <w:p w14:paraId="058E528B" w14:textId="77777777" w:rsidR="006F76B9" w:rsidRPr="006F76B9" w:rsidRDefault="006F76B9" w:rsidP="006F76B9">
      <w:pPr>
        <w:jc w:val="center"/>
        <w:rPr>
          <w:rFonts w:cs="Arial"/>
          <w:bCs/>
          <w:color w:val="538135" w:themeColor="accent6" w:themeShade="BF"/>
        </w:rPr>
      </w:pPr>
    </w:p>
    <w:p w14:paraId="400148FB" w14:textId="77777777" w:rsidR="006F76B9" w:rsidRPr="006F76B9" w:rsidRDefault="006F76B9" w:rsidP="006F76B9">
      <w:pPr>
        <w:jc w:val="center"/>
        <w:rPr>
          <w:rFonts w:cs="Arial"/>
          <w:bCs/>
          <w:color w:val="538135" w:themeColor="accent6" w:themeShade="BF"/>
        </w:rPr>
      </w:pPr>
      <w:r w:rsidRPr="006F76B9">
        <w:rPr>
          <w:rFonts w:cs="Arial"/>
          <w:bCs/>
          <w:color w:val="538135" w:themeColor="accent6" w:themeShade="BF"/>
        </w:rPr>
        <w:t>Nurture- Grow-Flourish</w:t>
      </w:r>
    </w:p>
    <w:p w14:paraId="02EB378F" w14:textId="0C599EA7" w:rsidR="00DC221F" w:rsidRDefault="00DC221F" w:rsidP="001502B0">
      <w:pPr>
        <w:jc w:val="center"/>
        <w:rPr>
          <w:rFonts w:cs="Arial"/>
          <w:b/>
          <w:sz w:val="20"/>
          <w:szCs w:val="20"/>
          <w:u w:val="single"/>
        </w:rPr>
      </w:pPr>
    </w:p>
    <w:p w14:paraId="711DE077" w14:textId="77777777" w:rsidR="001502B0" w:rsidRDefault="001502B0" w:rsidP="6EEFEECE">
      <w:pPr>
        <w:jc w:val="both"/>
        <w:rPr>
          <w:rFonts w:cs="Arial"/>
          <w:b/>
          <w:bCs/>
          <w:sz w:val="20"/>
          <w:szCs w:val="20"/>
          <w:u w:val="single"/>
        </w:rPr>
      </w:pPr>
    </w:p>
    <w:p w14:paraId="0403A045" w14:textId="77777777" w:rsidR="001502B0" w:rsidRDefault="001502B0" w:rsidP="6EEFEECE">
      <w:pPr>
        <w:jc w:val="both"/>
        <w:rPr>
          <w:rFonts w:cs="Arial"/>
          <w:b/>
          <w:bCs/>
          <w:sz w:val="20"/>
          <w:szCs w:val="20"/>
          <w:u w:val="single"/>
        </w:rPr>
      </w:pPr>
    </w:p>
    <w:tbl>
      <w:tblPr>
        <w:tblW w:w="0" w:type="auto"/>
        <w:tblInd w:w="1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0"/>
        <w:gridCol w:w="3994"/>
      </w:tblGrid>
      <w:tr w:rsidR="00DE0ED4" w:rsidRPr="001502B0" w14:paraId="290DCE1E" w14:textId="77777777" w:rsidTr="00747B4C">
        <w:tc>
          <w:tcPr>
            <w:tcW w:w="4550" w:type="dxa"/>
          </w:tcPr>
          <w:p w14:paraId="3F6BC7A8" w14:textId="77777777" w:rsidR="00DE0ED4" w:rsidRPr="001502B0" w:rsidRDefault="00DE0ED4" w:rsidP="00DE0ED4">
            <w:pPr>
              <w:widowControl w:val="0"/>
              <w:autoSpaceDE w:val="0"/>
              <w:autoSpaceDN w:val="0"/>
              <w:jc w:val="center"/>
              <w:rPr>
                <w:rFonts w:eastAsia="Gill Sans MT" w:cs="Gill Sans MT"/>
                <w:b/>
                <w:sz w:val="22"/>
                <w:szCs w:val="22"/>
                <w:lang w:val="en-US"/>
              </w:rPr>
            </w:pPr>
            <w:r w:rsidRPr="001502B0">
              <w:rPr>
                <w:rFonts w:eastAsia="Gill Sans MT" w:cs="Gill Sans MT"/>
                <w:b/>
                <w:sz w:val="22"/>
                <w:szCs w:val="22"/>
                <w:lang w:val="en-US"/>
              </w:rPr>
              <w:t>Subject Lead</w:t>
            </w:r>
          </w:p>
          <w:p w14:paraId="24D7456F" w14:textId="77777777" w:rsidR="00DE0ED4" w:rsidRPr="001502B0" w:rsidRDefault="00DE0ED4" w:rsidP="00DE0ED4">
            <w:pPr>
              <w:widowControl w:val="0"/>
              <w:autoSpaceDE w:val="0"/>
              <w:autoSpaceDN w:val="0"/>
              <w:jc w:val="center"/>
              <w:rPr>
                <w:rFonts w:eastAsia="Gill Sans MT" w:cs="Gill Sans MT"/>
                <w:b/>
                <w:sz w:val="22"/>
                <w:szCs w:val="22"/>
                <w:lang w:val="en-US"/>
              </w:rPr>
            </w:pPr>
          </w:p>
        </w:tc>
        <w:tc>
          <w:tcPr>
            <w:tcW w:w="3994" w:type="dxa"/>
          </w:tcPr>
          <w:p w14:paraId="718F7F26" w14:textId="21282C4F" w:rsidR="00DE0ED4" w:rsidRPr="001502B0" w:rsidRDefault="00DE0ED4" w:rsidP="00DE0ED4">
            <w:pPr>
              <w:widowControl w:val="0"/>
              <w:autoSpaceDE w:val="0"/>
              <w:autoSpaceDN w:val="0"/>
              <w:jc w:val="center"/>
              <w:rPr>
                <w:rFonts w:eastAsia="Gill Sans MT" w:cs="Gill Sans MT"/>
                <w:b/>
                <w:sz w:val="22"/>
                <w:szCs w:val="22"/>
                <w:lang w:val="en-US"/>
              </w:rPr>
            </w:pPr>
            <w:r>
              <w:rPr>
                <w:rFonts w:eastAsia="Gill Sans MT" w:cs="Gill Sans MT"/>
                <w:b/>
                <w:sz w:val="22"/>
                <w:szCs w:val="22"/>
                <w:lang w:val="en-US"/>
              </w:rPr>
              <w:t>Victoria Doskocz</w:t>
            </w:r>
          </w:p>
        </w:tc>
      </w:tr>
      <w:tr w:rsidR="00DE0ED4" w:rsidRPr="001502B0" w14:paraId="2811ED96" w14:textId="77777777" w:rsidTr="00747B4C">
        <w:tc>
          <w:tcPr>
            <w:tcW w:w="4550" w:type="dxa"/>
          </w:tcPr>
          <w:p w14:paraId="11A90B60" w14:textId="77777777" w:rsidR="00DE0ED4" w:rsidRPr="001502B0" w:rsidRDefault="00DE0ED4" w:rsidP="00DE0ED4">
            <w:pPr>
              <w:widowControl w:val="0"/>
              <w:autoSpaceDE w:val="0"/>
              <w:autoSpaceDN w:val="0"/>
              <w:jc w:val="center"/>
              <w:rPr>
                <w:rFonts w:eastAsia="Gill Sans MT" w:cs="Gill Sans MT"/>
                <w:b/>
                <w:sz w:val="22"/>
                <w:szCs w:val="22"/>
                <w:lang w:val="en-US"/>
              </w:rPr>
            </w:pPr>
            <w:r w:rsidRPr="001502B0">
              <w:rPr>
                <w:rFonts w:eastAsia="Gill Sans MT" w:cs="Gill Sans MT"/>
                <w:b/>
                <w:sz w:val="22"/>
                <w:szCs w:val="22"/>
                <w:lang w:val="en-US"/>
              </w:rPr>
              <w:t>Policy Reviewed</w:t>
            </w:r>
          </w:p>
          <w:p w14:paraId="1D261760" w14:textId="77777777" w:rsidR="00DE0ED4" w:rsidRPr="001502B0" w:rsidRDefault="00DE0ED4" w:rsidP="00DE0ED4">
            <w:pPr>
              <w:widowControl w:val="0"/>
              <w:autoSpaceDE w:val="0"/>
              <w:autoSpaceDN w:val="0"/>
              <w:jc w:val="center"/>
              <w:rPr>
                <w:rFonts w:eastAsia="Gill Sans MT" w:cs="Gill Sans MT"/>
                <w:b/>
                <w:sz w:val="22"/>
                <w:szCs w:val="22"/>
                <w:lang w:val="en-US"/>
              </w:rPr>
            </w:pPr>
          </w:p>
        </w:tc>
        <w:tc>
          <w:tcPr>
            <w:tcW w:w="3994" w:type="dxa"/>
          </w:tcPr>
          <w:p w14:paraId="595B8BE0" w14:textId="1D3893E4" w:rsidR="00DE0ED4" w:rsidRPr="001502B0" w:rsidRDefault="00DE0ED4" w:rsidP="00DE0ED4">
            <w:pPr>
              <w:widowControl w:val="0"/>
              <w:autoSpaceDE w:val="0"/>
              <w:autoSpaceDN w:val="0"/>
              <w:jc w:val="center"/>
              <w:rPr>
                <w:rFonts w:eastAsia="Gill Sans MT" w:cs="Gill Sans MT"/>
                <w:b/>
                <w:sz w:val="22"/>
                <w:szCs w:val="22"/>
                <w:lang w:val="en-US"/>
              </w:rPr>
            </w:pPr>
            <w:r>
              <w:rPr>
                <w:rFonts w:eastAsia="Gill Sans MT" w:cs="Gill Sans MT"/>
                <w:b/>
                <w:sz w:val="22"/>
                <w:szCs w:val="22"/>
                <w:lang w:val="en-US"/>
              </w:rPr>
              <w:t>Feb 2025</w:t>
            </w:r>
          </w:p>
        </w:tc>
      </w:tr>
      <w:tr w:rsidR="00DE0ED4" w:rsidRPr="001502B0" w14:paraId="40D68235" w14:textId="77777777" w:rsidTr="00747B4C">
        <w:tc>
          <w:tcPr>
            <w:tcW w:w="4550" w:type="dxa"/>
          </w:tcPr>
          <w:p w14:paraId="52D46BD5" w14:textId="77777777" w:rsidR="00DE0ED4" w:rsidRPr="001502B0" w:rsidRDefault="00DE0ED4" w:rsidP="00DE0ED4">
            <w:pPr>
              <w:widowControl w:val="0"/>
              <w:autoSpaceDE w:val="0"/>
              <w:autoSpaceDN w:val="0"/>
              <w:jc w:val="center"/>
              <w:rPr>
                <w:rFonts w:eastAsia="Gill Sans MT" w:cs="Gill Sans MT"/>
                <w:b/>
                <w:sz w:val="22"/>
                <w:szCs w:val="22"/>
                <w:lang w:val="en-US"/>
              </w:rPr>
            </w:pPr>
            <w:r w:rsidRPr="001502B0">
              <w:rPr>
                <w:rFonts w:eastAsia="Gill Sans MT" w:cs="Gill Sans MT"/>
                <w:b/>
                <w:sz w:val="22"/>
                <w:szCs w:val="22"/>
                <w:lang w:val="en-US"/>
              </w:rPr>
              <w:t>Next review</w:t>
            </w:r>
          </w:p>
          <w:p w14:paraId="3A39AA23" w14:textId="77777777" w:rsidR="00DE0ED4" w:rsidRPr="001502B0" w:rsidRDefault="00DE0ED4" w:rsidP="00DE0ED4">
            <w:pPr>
              <w:widowControl w:val="0"/>
              <w:autoSpaceDE w:val="0"/>
              <w:autoSpaceDN w:val="0"/>
              <w:jc w:val="center"/>
              <w:rPr>
                <w:rFonts w:eastAsia="Gill Sans MT" w:cs="Gill Sans MT"/>
                <w:b/>
                <w:sz w:val="22"/>
                <w:szCs w:val="22"/>
                <w:lang w:val="en-US"/>
              </w:rPr>
            </w:pPr>
          </w:p>
        </w:tc>
        <w:tc>
          <w:tcPr>
            <w:tcW w:w="3994" w:type="dxa"/>
          </w:tcPr>
          <w:p w14:paraId="5140DFCC" w14:textId="1E8E465B" w:rsidR="00DE0ED4" w:rsidRPr="001502B0" w:rsidRDefault="00DE0ED4" w:rsidP="00DE0ED4">
            <w:pPr>
              <w:widowControl w:val="0"/>
              <w:autoSpaceDE w:val="0"/>
              <w:autoSpaceDN w:val="0"/>
              <w:jc w:val="center"/>
              <w:rPr>
                <w:rFonts w:eastAsia="Gill Sans MT" w:cs="Gill Sans MT"/>
                <w:b/>
                <w:sz w:val="22"/>
                <w:szCs w:val="22"/>
                <w:lang w:val="en-US"/>
              </w:rPr>
            </w:pPr>
            <w:r>
              <w:rPr>
                <w:rFonts w:eastAsia="Gill Sans MT" w:cs="Gill Sans MT"/>
                <w:b/>
                <w:sz w:val="22"/>
                <w:szCs w:val="22"/>
                <w:lang w:val="en-US"/>
              </w:rPr>
              <w:t>Feb 2027</w:t>
            </w:r>
          </w:p>
        </w:tc>
      </w:tr>
      <w:tr w:rsidR="00DE0ED4" w:rsidRPr="001502B0" w14:paraId="1D60EC4E" w14:textId="77777777" w:rsidTr="00747B4C">
        <w:tc>
          <w:tcPr>
            <w:tcW w:w="4550" w:type="dxa"/>
          </w:tcPr>
          <w:p w14:paraId="004DF0B7" w14:textId="77777777" w:rsidR="00DE0ED4" w:rsidRPr="001502B0" w:rsidRDefault="00DE0ED4" w:rsidP="00DE0ED4">
            <w:pPr>
              <w:widowControl w:val="0"/>
              <w:autoSpaceDE w:val="0"/>
              <w:autoSpaceDN w:val="0"/>
              <w:jc w:val="center"/>
              <w:rPr>
                <w:rFonts w:eastAsia="Gill Sans MT" w:cs="Gill Sans MT"/>
                <w:b/>
                <w:sz w:val="22"/>
                <w:szCs w:val="22"/>
                <w:lang w:val="en-US"/>
              </w:rPr>
            </w:pPr>
            <w:r w:rsidRPr="001502B0">
              <w:rPr>
                <w:rFonts w:eastAsia="Gill Sans MT" w:cs="Gill Sans MT"/>
                <w:b/>
                <w:sz w:val="22"/>
                <w:szCs w:val="22"/>
                <w:lang w:val="en-US"/>
              </w:rPr>
              <w:t>Shared with Governors</w:t>
            </w:r>
          </w:p>
          <w:p w14:paraId="49185E91" w14:textId="77777777" w:rsidR="00DE0ED4" w:rsidRPr="001502B0" w:rsidRDefault="00DE0ED4" w:rsidP="00DE0ED4">
            <w:pPr>
              <w:widowControl w:val="0"/>
              <w:autoSpaceDE w:val="0"/>
              <w:autoSpaceDN w:val="0"/>
              <w:jc w:val="center"/>
              <w:rPr>
                <w:rFonts w:eastAsia="Gill Sans MT" w:cs="Gill Sans MT"/>
                <w:b/>
                <w:sz w:val="22"/>
                <w:szCs w:val="22"/>
                <w:lang w:val="en-US"/>
              </w:rPr>
            </w:pPr>
          </w:p>
        </w:tc>
        <w:tc>
          <w:tcPr>
            <w:tcW w:w="3994" w:type="dxa"/>
          </w:tcPr>
          <w:p w14:paraId="46F0C275" w14:textId="532DD132" w:rsidR="00DE0ED4" w:rsidRPr="001502B0" w:rsidRDefault="00DE0ED4" w:rsidP="00DE0ED4">
            <w:pPr>
              <w:widowControl w:val="0"/>
              <w:autoSpaceDE w:val="0"/>
              <w:autoSpaceDN w:val="0"/>
              <w:jc w:val="center"/>
              <w:rPr>
                <w:rFonts w:eastAsia="Gill Sans MT" w:cs="Gill Sans MT"/>
                <w:b/>
                <w:sz w:val="22"/>
                <w:szCs w:val="22"/>
                <w:lang w:val="en-US"/>
              </w:rPr>
            </w:pPr>
            <w:r>
              <w:rPr>
                <w:rFonts w:eastAsia="Gill Sans MT" w:cs="Gill Sans MT"/>
                <w:b/>
                <w:sz w:val="22"/>
                <w:szCs w:val="22"/>
                <w:lang w:val="en-US"/>
              </w:rPr>
              <w:t>March 2025</w:t>
            </w:r>
          </w:p>
        </w:tc>
      </w:tr>
      <w:tr w:rsidR="001502B0" w:rsidRPr="001502B0" w14:paraId="6A999CA5" w14:textId="77777777" w:rsidTr="00747B4C">
        <w:tc>
          <w:tcPr>
            <w:tcW w:w="4550" w:type="dxa"/>
          </w:tcPr>
          <w:p w14:paraId="2A563219" w14:textId="77777777" w:rsidR="001502B0" w:rsidRPr="001502B0" w:rsidRDefault="001502B0" w:rsidP="001502B0">
            <w:pPr>
              <w:widowControl w:val="0"/>
              <w:autoSpaceDE w:val="0"/>
              <w:autoSpaceDN w:val="0"/>
              <w:jc w:val="center"/>
              <w:rPr>
                <w:rFonts w:eastAsia="Gill Sans MT" w:cs="Gill Sans MT"/>
                <w:b/>
                <w:sz w:val="22"/>
                <w:szCs w:val="22"/>
                <w:lang w:val="en-US"/>
              </w:rPr>
            </w:pPr>
            <w:r w:rsidRPr="001502B0">
              <w:rPr>
                <w:rFonts w:eastAsia="Gill Sans MT" w:cs="Gill Sans MT"/>
                <w:b/>
                <w:sz w:val="22"/>
                <w:szCs w:val="22"/>
                <w:lang w:val="en-US"/>
              </w:rPr>
              <w:t>Signature of Chair of Governors</w:t>
            </w:r>
          </w:p>
          <w:p w14:paraId="47CCA0AE" w14:textId="77777777" w:rsidR="001502B0" w:rsidRPr="001502B0" w:rsidRDefault="001502B0" w:rsidP="001502B0">
            <w:pPr>
              <w:widowControl w:val="0"/>
              <w:autoSpaceDE w:val="0"/>
              <w:autoSpaceDN w:val="0"/>
              <w:jc w:val="center"/>
              <w:rPr>
                <w:rFonts w:eastAsia="Gill Sans MT" w:cs="Gill Sans MT"/>
                <w:b/>
                <w:sz w:val="22"/>
                <w:szCs w:val="22"/>
                <w:lang w:val="en-US"/>
              </w:rPr>
            </w:pPr>
          </w:p>
          <w:p w14:paraId="0FE2CC24" w14:textId="2506CBE3" w:rsidR="001502B0" w:rsidRPr="003266DE" w:rsidRDefault="001502B0" w:rsidP="001502B0">
            <w:pPr>
              <w:widowControl w:val="0"/>
              <w:autoSpaceDE w:val="0"/>
              <w:autoSpaceDN w:val="0"/>
              <w:jc w:val="center"/>
              <w:rPr>
                <w:rFonts w:ascii="Brush Script MT" w:eastAsia="Gill Sans MT" w:hAnsi="Brush Script MT" w:cs="Gill Sans MT"/>
                <w:b/>
                <w:sz w:val="22"/>
                <w:szCs w:val="22"/>
                <w:lang w:val="en-US"/>
              </w:rPr>
            </w:pPr>
          </w:p>
        </w:tc>
        <w:tc>
          <w:tcPr>
            <w:tcW w:w="3994" w:type="dxa"/>
          </w:tcPr>
          <w:p w14:paraId="0ABE3D8D" w14:textId="77777777" w:rsidR="001502B0" w:rsidRPr="001502B0" w:rsidRDefault="001502B0" w:rsidP="001502B0">
            <w:pPr>
              <w:widowControl w:val="0"/>
              <w:autoSpaceDE w:val="0"/>
              <w:autoSpaceDN w:val="0"/>
              <w:jc w:val="center"/>
              <w:rPr>
                <w:rFonts w:eastAsia="Gill Sans MT" w:cs="Gill Sans MT"/>
                <w:b/>
                <w:sz w:val="22"/>
                <w:szCs w:val="22"/>
                <w:lang w:val="en-US"/>
              </w:rPr>
            </w:pPr>
            <w:r w:rsidRPr="001502B0">
              <w:rPr>
                <w:rFonts w:eastAsia="Gill Sans MT" w:cs="Gill Sans MT"/>
                <w:b/>
                <w:sz w:val="22"/>
                <w:szCs w:val="22"/>
                <w:lang w:val="en-US"/>
              </w:rPr>
              <w:t>Signature of Headteacher</w:t>
            </w:r>
          </w:p>
          <w:p w14:paraId="3F4BEDBD" w14:textId="77777777" w:rsidR="001502B0" w:rsidRPr="001502B0" w:rsidRDefault="001502B0" w:rsidP="001502B0">
            <w:pPr>
              <w:widowControl w:val="0"/>
              <w:autoSpaceDE w:val="0"/>
              <w:autoSpaceDN w:val="0"/>
              <w:jc w:val="center"/>
              <w:rPr>
                <w:rFonts w:eastAsia="Gill Sans MT" w:cs="Gill Sans MT"/>
                <w:b/>
                <w:sz w:val="22"/>
                <w:szCs w:val="22"/>
                <w:lang w:val="en-US"/>
              </w:rPr>
            </w:pPr>
          </w:p>
          <w:p w14:paraId="29C2CAB5" w14:textId="77777777" w:rsidR="001502B0" w:rsidRPr="001502B0" w:rsidRDefault="001502B0" w:rsidP="001502B0">
            <w:pPr>
              <w:widowControl w:val="0"/>
              <w:autoSpaceDE w:val="0"/>
              <w:autoSpaceDN w:val="0"/>
              <w:jc w:val="center"/>
              <w:rPr>
                <w:rFonts w:eastAsia="Gill Sans MT" w:cs="Gill Sans MT"/>
                <w:b/>
                <w:sz w:val="22"/>
                <w:szCs w:val="22"/>
                <w:lang w:val="en-US"/>
              </w:rPr>
            </w:pPr>
          </w:p>
          <w:p w14:paraId="30E74CE9" w14:textId="6EB95CD0" w:rsidR="001502B0" w:rsidRPr="001502B0" w:rsidRDefault="001502B0" w:rsidP="001502B0">
            <w:pPr>
              <w:widowControl w:val="0"/>
              <w:autoSpaceDE w:val="0"/>
              <w:autoSpaceDN w:val="0"/>
              <w:jc w:val="center"/>
              <w:rPr>
                <w:rFonts w:eastAsia="Gill Sans MT" w:cs="Gill Sans MT"/>
                <w:b/>
                <w:sz w:val="22"/>
                <w:szCs w:val="22"/>
                <w:lang w:val="en-US"/>
              </w:rPr>
            </w:pPr>
          </w:p>
          <w:p w14:paraId="347E413D" w14:textId="77777777" w:rsidR="001502B0" w:rsidRPr="001502B0" w:rsidRDefault="001502B0" w:rsidP="001502B0">
            <w:pPr>
              <w:widowControl w:val="0"/>
              <w:autoSpaceDE w:val="0"/>
              <w:autoSpaceDN w:val="0"/>
              <w:jc w:val="center"/>
              <w:rPr>
                <w:rFonts w:eastAsia="Gill Sans MT" w:cs="Gill Sans MT"/>
                <w:b/>
                <w:sz w:val="22"/>
                <w:szCs w:val="22"/>
                <w:lang w:val="en-US"/>
              </w:rPr>
            </w:pPr>
          </w:p>
        </w:tc>
      </w:tr>
    </w:tbl>
    <w:p w14:paraId="123CC4F0" w14:textId="07D86D0F" w:rsidR="001502B0" w:rsidRDefault="001502B0" w:rsidP="6EEFEECE">
      <w:pPr>
        <w:jc w:val="both"/>
        <w:rPr>
          <w:rFonts w:cs="Arial"/>
          <w:b/>
          <w:bCs/>
          <w:sz w:val="20"/>
          <w:szCs w:val="20"/>
          <w:u w:val="single"/>
        </w:rPr>
      </w:pPr>
    </w:p>
    <w:p w14:paraId="14DC7C45" w14:textId="69980FCC" w:rsidR="001502B0" w:rsidRDefault="001502B0" w:rsidP="6EEFEECE">
      <w:pPr>
        <w:jc w:val="both"/>
        <w:rPr>
          <w:rFonts w:cs="Arial"/>
          <w:b/>
          <w:bCs/>
          <w:sz w:val="20"/>
          <w:szCs w:val="20"/>
          <w:u w:val="single"/>
        </w:rPr>
      </w:pPr>
    </w:p>
    <w:p w14:paraId="09A2EFD0" w14:textId="4AD6A4DA" w:rsidR="001502B0" w:rsidRDefault="001502B0" w:rsidP="6EEFEECE">
      <w:pPr>
        <w:jc w:val="both"/>
        <w:rPr>
          <w:rFonts w:cs="Arial"/>
          <w:b/>
          <w:bCs/>
          <w:sz w:val="20"/>
          <w:szCs w:val="20"/>
          <w:u w:val="single"/>
        </w:rPr>
      </w:pPr>
    </w:p>
    <w:p w14:paraId="277F1211" w14:textId="50E4EBF8" w:rsidR="001502B0" w:rsidRDefault="001502B0" w:rsidP="6EEFEECE">
      <w:pPr>
        <w:jc w:val="both"/>
        <w:rPr>
          <w:rFonts w:cs="Arial"/>
          <w:b/>
          <w:bCs/>
          <w:sz w:val="20"/>
          <w:szCs w:val="20"/>
          <w:u w:val="single"/>
        </w:rPr>
      </w:pPr>
    </w:p>
    <w:p w14:paraId="793D621B" w14:textId="42E99DEB" w:rsidR="001502B0" w:rsidRDefault="001502B0" w:rsidP="6EEFEECE">
      <w:pPr>
        <w:jc w:val="both"/>
        <w:rPr>
          <w:rFonts w:cs="Arial"/>
          <w:b/>
          <w:bCs/>
          <w:sz w:val="20"/>
          <w:szCs w:val="20"/>
          <w:u w:val="single"/>
        </w:rPr>
      </w:pPr>
    </w:p>
    <w:p w14:paraId="175C20CE" w14:textId="44634FE9" w:rsidR="001502B0" w:rsidRDefault="001502B0" w:rsidP="6EEFEECE">
      <w:pPr>
        <w:jc w:val="both"/>
        <w:rPr>
          <w:rFonts w:cs="Arial"/>
          <w:b/>
          <w:bCs/>
          <w:sz w:val="20"/>
          <w:szCs w:val="20"/>
          <w:u w:val="single"/>
        </w:rPr>
      </w:pPr>
    </w:p>
    <w:p w14:paraId="30FD65A7" w14:textId="04318081" w:rsidR="001502B0" w:rsidRDefault="001502B0" w:rsidP="6EEFEECE">
      <w:pPr>
        <w:jc w:val="both"/>
        <w:rPr>
          <w:rFonts w:cs="Arial"/>
          <w:b/>
          <w:bCs/>
          <w:sz w:val="20"/>
          <w:szCs w:val="20"/>
          <w:u w:val="single"/>
        </w:rPr>
      </w:pPr>
    </w:p>
    <w:p w14:paraId="316AA854" w14:textId="77777777" w:rsidR="001505A8" w:rsidRDefault="001505A8" w:rsidP="6EEFEECE">
      <w:pPr>
        <w:jc w:val="both"/>
        <w:rPr>
          <w:rFonts w:cs="Arial"/>
          <w:b/>
          <w:bCs/>
          <w:sz w:val="20"/>
          <w:szCs w:val="20"/>
          <w:u w:val="single"/>
        </w:rPr>
      </w:pPr>
    </w:p>
    <w:p w14:paraId="23552379" w14:textId="77777777" w:rsidR="003266DE" w:rsidRDefault="003266DE" w:rsidP="6EEFEECE">
      <w:pPr>
        <w:jc w:val="both"/>
        <w:rPr>
          <w:rFonts w:cs="Arial"/>
          <w:b/>
          <w:bCs/>
          <w:sz w:val="20"/>
          <w:szCs w:val="20"/>
          <w:u w:val="single"/>
        </w:rPr>
      </w:pPr>
    </w:p>
    <w:p w14:paraId="712BC1BB" w14:textId="77777777" w:rsidR="001502B0" w:rsidRDefault="001502B0" w:rsidP="6EEFEECE">
      <w:pPr>
        <w:jc w:val="both"/>
        <w:rPr>
          <w:rFonts w:cs="Arial"/>
          <w:b/>
          <w:bCs/>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3321"/>
        <w:gridCol w:w="3321"/>
      </w:tblGrid>
      <w:tr w:rsidR="001505A8" w:rsidRPr="009225D5" w14:paraId="7AAA1C54" w14:textId="77777777" w:rsidTr="00AA138F">
        <w:tc>
          <w:tcPr>
            <w:tcW w:w="9962" w:type="dxa"/>
            <w:gridSpan w:val="3"/>
          </w:tcPr>
          <w:p w14:paraId="536F94BE" w14:textId="5C670881" w:rsidR="001505A8" w:rsidRPr="001505A8" w:rsidRDefault="0063272D" w:rsidP="00F22023">
            <w:pPr>
              <w:spacing w:before="100" w:beforeAutospacing="1" w:after="100" w:afterAutospacing="1"/>
              <w:rPr>
                <w:rFonts w:ascii="Calibri" w:hAnsi="Calibri" w:cs="Calibri"/>
                <w:b/>
                <w:u w:val="single"/>
                <w:lang w:eastAsia="en-GB"/>
              </w:rPr>
            </w:pPr>
            <w:r>
              <w:rPr>
                <w:rFonts w:ascii="Calibri" w:hAnsi="Calibri" w:cs="Calibri"/>
                <w:b/>
                <w:u w:val="single"/>
                <w:lang w:eastAsia="en-GB"/>
              </w:rPr>
              <w:t xml:space="preserve">Overview of </w:t>
            </w:r>
            <w:r w:rsidR="006654EE">
              <w:rPr>
                <w:rFonts w:ascii="Calibri" w:hAnsi="Calibri" w:cs="Calibri"/>
                <w:b/>
                <w:u w:val="single"/>
                <w:lang w:eastAsia="en-GB"/>
              </w:rPr>
              <w:t xml:space="preserve">Updates </w:t>
            </w:r>
          </w:p>
        </w:tc>
      </w:tr>
      <w:tr w:rsidR="001505A8" w:rsidRPr="009225D5" w14:paraId="780B333C" w14:textId="77777777" w:rsidTr="00F22023">
        <w:tc>
          <w:tcPr>
            <w:tcW w:w="3320" w:type="dxa"/>
          </w:tcPr>
          <w:p w14:paraId="537BE006" w14:textId="77777777" w:rsidR="001505A8" w:rsidRPr="001505A8" w:rsidRDefault="001505A8" w:rsidP="00F22023">
            <w:pPr>
              <w:spacing w:before="100" w:beforeAutospacing="1" w:after="100" w:afterAutospacing="1"/>
              <w:rPr>
                <w:rFonts w:ascii="Calibri" w:hAnsi="Calibri" w:cs="Calibri"/>
                <w:b/>
                <w:u w:val="single"/>
                <w:lang w:eastAsia="en-GB"/>
              </w:rPr>
            </w:pPr>
            <w:r w:rsidRPr="001505A8">
              <w:rPr>
                <w:rFonts w:ascii="Calibri" w:hAnsi="Calibri" w:cs="Calibri"/>
                <w:b/>
                <w:u w:val="single"/>
                <w:lang w:eastAsia="en-GB"/>
              </w:rPr>
              <w:t>Date</w:t>
            </w:r>
          </w:p>
        </w:tc>
        <w:tc>
          <w:tcPr>
            <w:tcW w:w="3321" w:type="dxa"/>
          </w:tcPr>
          <w:p w14:paraId="524E2483" w14:textId="77777777" w:rsidR="001505A8" w:rsidRPr="001505A8" w:rsidRDefault="001505A8" w:rsidP="00F22023">
            <w:pPr>
              <w:spacing w:before="100" w:beforeAutospacing="1" w:after="100" w:afterAutospacing="1"/>
              <w:rPr>
                <w:rFonts w:ascii="Calibri" w:hAnsi="Calibri" w:cs="Calibri"/>
                <w:b/>
                <w:u w:val="single"/>
                <w:lang w:eastAsia="en-GB"/>
              </w:rPr>
            </w:pPr>
            <w:r w:rsidRPr="001505A8">
              <w:rPr>
                <w:rFonts w:ascii="Calibri" w:hAnsi="Calibri" w:cs="Calibri"/>
                <w:b/>
                <w:u w:val="single"/>
                <w:lang w:eastAsia="en-GB"/>
              </w:rPr>
              <w:t>Amendment</w:t>
            </w:r>
          </w:p>
        </w:tc>
        <w:tc>
          <w:tcPr>
            <w:tcW w:w="3321" w:type="dxa"/>
          </w:tcPr>
          <w:p w14:paraId="1ADBA9BB" w14:textId="77777777" w:rsidR="001505A8" w:rsidRPr="001505A8" w:rsidRDefault="001505A8" w:rsidP="00F22023">
            <w:pPr>
              <w:spacing w:before="100" w:beforeAutospacing="1" w:after="100" w:afterAutospacing="1"/>
              <w:rPr>
                <w:rFonts w:ascii="Calibri" w:hAnsi="Calibri" w:cs="Calibri"/>
                <w:b/>
                <w:u w:val="single"/>
                <w:lang w:eastAsia="en-GB"/>
              </w:rPr>
            </w:pPr>
            <w:r w:rsidRPr="001505A8">
              <w:rPr>
                <w:rFonts w:ascii="Calibri" w:hAnsi="Calibri" w:cs="Calibri"/>
                <w:b/>
                <w:u w:val="single"/>
                <w:lang w:eastAsia="en-GB"/>
              </w:rPr>
              <w:t>Staff</w:t>
            </w:r>
          </w:p>
        </w:tc>
      </w:tr>
      <w:tr w:rsidR="001505A8" w:rsidRPr="009225D5" w14:paraId="26EE4201" w14:textId="77777777" w:rsidTr="00F22023">
        <w:tc>
          <w:tcPr>
            <w:tcW w:w="3320" w:type="dxa"/>
          </w:tcPr>
          <w:p w14:paraId="60B98FDD" w14:textId="005BE86B" w:rsidR="001505A8" w:rsidRPr="001505A8" w:rsidRDefault="001505A8" w:rsidP="00F22023">
            <w:pPr>
              <w:spacing w:before="100" w:beforeAutospacing="1" w:after="100" w:afterAutospacing="1"/>
              <w:rPr>
                <w:rFonts w:ascii="Calibri" w:hAnsi="Calibri" w:cs="Calibri"/>
                <w:lang w:eastAsia="en-GB"/>
              </w:rPr>
            </w:pPr>
          </w:p>
        </w:tc>
        <w:tc>
          <w:tcPr>
            <w:tcW w:w="3321" w:type="dxa"/>
          </w:tcPr>
          <w:p w14:paraId="49D0EFEB" w14:textId="6A5CACBE" w:rsidR="001505A8" w:rsidRPr="001505A8" w:rsidRDefault="001505A8" w:rsidP="00F22023">
            <w:pPr>
              <w:spacing w:before="100" w:beforeAutospacing="1" w:after="100" w:afterAutospacing="1"/>
              <w:rPr>
                <w:rFonts w:ascii="Calibri" w:hAnsi="Calibri" w:cs="Calibri"/>
                <w:lang w:eastAsia="en-GB"/>
              </w:rPr>
            </w:pPr>
          </w:p>
        </w:tc>
        <w:tc>
          <w:tcPr>
            <w:tcW w:w="3321" w:type="dxa"/>
          </w:tcPr>
          <w:p w14:paraId="6F90F404" w14:textId="6236C627" w:rsidR="001505A8" w:rsidRPr="001505A8" w:rsidRDefault="001505A8" w:rsidP="00F22023">
            <w:pPr>
              <w:spacing w:before="100" w:beforeAutospacing="1" w:after="100" w:afterAutospacing="1"/>
              <w:rPr>
                <w:rFonts w:ascii="Calibri" w:hAnsi="Calibri" w:cs="Calibri"/>
                <w:lang w:eastAsia="en-GB"/>
              </w:rPr>
            </w:pPr>
          </w:p>
        </w:tc>
      </w:tr>
      <w:tr w:rsidR="001505A8" w:rsidRPr="009225D5" w14:paraId="5B2E697A" w14:textId="77777777" w:rsidTr="00F22023">
        <w:tc>
          <w:tcPr>
            <w:tcW w:w="3320" w:type="dxa"/>
          </w:tcPr>
          <w:p w14:paraId="1D66E048" w14:textId="4BF0517F" w:rsidR="001505A8" w:rsidRPr="001505A8" w:rsidRDefault="001505A8" w:rsidP="00F22023">
            <w:pPr>
              <w:spacing w:before="100" w:beforeAutospacing="1" w:after="100" w:afterAutospacing="1"/>
              <w:rPr>
                <w:rFonts w:ascii="Calibri" w:hAnsi="Calibri" w:cs="Calibri"/>
                <w:lang w:eastAsia="en-GB"/>
              </w:rPr>
            </w:pPr>
          </w:p>
        </w:tc>
        <w:tc>
          <w:tcPr>
            <w:tcW w:w="3321" w:type="dxa"/>
          </w:tcPr>
          <w:p w14:paraId="18084589" w14:textId="59EBF3AE" w:rsidR="001505A8" w:rsidRPr="001505A8" w:rsidRDefault="001505A8" w:rsidP="00F22023">
            <w:pPr>
              <w:spacing w:before="100" w:beforeAutospacing="1" w:after="100" w:afterAutospacing="1"/>
              <w:rPr>
                <w:rFonts w:ascii="Calibri" w:hAnsi="Calibri" w:cs="Calibri"/>
                <w:lang w:eastAsia="en-GB"/>
              </w:rPr>
            </w:pPr>
          </w:p>
        </w:tc>
        <w:tc>
          <w:tcPr>
            <w:tcW w:w="3321" w:type="dxa"/>
          </w:tcPr>
          <w:p w14:paraId="10605876" w14:textId="3F2D59D7" w:rsidR="001505A8" w:rsidRPr="001505A8" w:rsidRDefault="001505A8" w:rsidP="00F22023">
            <w:pPr>
              <w:spacing w:before="100" w:beforeAutospacing="1" w:after="100" w:afterAutospacing="1"/>
              <w:rPr>
                <w:rFonts w:ascii="Calibri" w:hAnsi="Calibri" w:cs="Calibri"/>
                <w:lang w:eastAsia="en-GB"/>
              </w:rPr>
            </w:pPr>
          </w:p>
        </w:tc>
      </w:tr>
    </w:tbl>
    <w:p w14:paraId="6250C07C" w14:textId="77777777" w:rsidR="006F76B9" w:rsidRDefault="006F76B9" w:rsidP="00BC4F65">
      <w:pPr>
        <w:pStyle w:val="paragraph"/>
        <w:spacing w:before="0" w:beforeAutospacing="0" w:after="0" w:afterAutospacing="0"/>
        <w:textAlignment w:val="baseline"/>
        <w:rPr>
          <w:rStyle w:val="normaltextrun"/>
          <w:rFonts w:asciiTheme="minorHAnsi" w:eastAsiaTheme="majorEastAsia" w:hAnsiTheme="minorHAnsi" w:cstheme="minorHAnsi"/>
          <w:b/>
          <w:bCs/>
          <w:color w:val="538135" w:themeColor="accent6" w:themeShade="BF"/>
          <w:u w:val="single"/>
        </w:rPr>
      </w:pPr>
    </w:p>
    <w:p w14:paraId="71DED1D2" w14:textId="61C87581" w:rsidR="005B127A" w:rsidRPr="00E105D8" w:rsidRDefault="005B127A" w:rsidP="00BC4F65">
      <w:pPr>
        <w:pStyle w:val="paragraph"/>
        <w:spacing w:before="0" w:beforeAutospacing="0" w:after="0" w:afterAutospacing="0"/>
        <w:textAlignment w:val="baseline"/>
        <w:rPr>
          <w:rStyle w:val="normaltextrun"/>
          <w:rFonts w:asciiTheme="minorHAnsi" w:eastAsiaTheme="majorEastAsia" w:hAnsiTheme="minorHAnsi" w:cstheme="minorHAnsi"/>
          <w:b/>
          <w:bCs/>
          <w:color w:val="538135" w:themeColor="accent6" w:themeShade="BF"/>
          <w:u w:val="single"/>
        </w:rPr>
      </w:pPr>
      <w:r w:rsidRPr="00E105D8">
        <w:rPr>
          <w:rStyle w:val="normaltextrun"/>
          <w:rFonts w:asciiTheme="minorHAnsi" w:eastAsiaTheme="majorEastAsia" w:hAnsiTheme="minorHAnsi" w:cstheme="minorHAnsi"/>
          <w:b/>
          <w:bCs/>
          <w:color w:val="538135" w:themeColor="accent6" w:themeShade="BF"/>
          <w:u w:val="single"/>
        </w:rPr>
        <w:t>National Curriculum</w:t>
      </w:r>
    </w:p>
    <w:p w14:paraId="0C244E7E" w14:textId="77777777" w:rsidR="005B127A" w:rsidRPr="00E105D8" w:rsidRDefault="005B127A" w:rsidP="00BC4F65">
      <w:pPr>
        <w:pStyle w:val="paragraph"/>
        <w:spacing w:before="0" w:beforeAutospacing="0" w:after="0" w:afterAutospacing="0"/>
        <w:jc w:val="both"/>
        <w:textAlignment w:val="baseline"/>
        <w:rPr>
          <w:rFonts w:asciiTheme="minorHAnsi" w:hAnsiTheme="minorHAnsi" w:cstheme="minorHAnsi"/>
          <w:bCs/>
          <w:iCs/>
        </w:rPr>
      </w:pPr>
      <w:r w:rsidRPr="00E105D8">
        <w:rPr>
          <w:rFonts w:asciiTheme="minorHAnsi" w:hAnsiTheme="minorHAnsi" w:cstheme="minorHAnsi"/>
          <w:bCs/>
          <w:iCs/>
        </w:rPr>
        <w:t xml:space="preserve">The </w:t>
      </w:r>
      <w:r w:rsidRPr="00E105D8">
        <w:rPr>
          <w:rFonts w:asciiTheme="minorHAnsi" w:hAnsiTheme="minorHAnsi" w:cstheme="minorHAnsi"/>
          <w:b/>
          <w:bCs/>
          <w:iCs/>
        </w:rPr>
        <w:t>Early Years Foundation Stage (EYFS)</w:t>
      </w:r>
      <w:r w:rsidRPr="00E105D8">
        <w:rPr>
          <w:rFonts w:asciiTheme="minorHAnsi" w:hAnsiTheme="minorHAnsi" w:cstheme="minorHAnsi"/>
          <w:bCs/>
          <w:iCs/>
        </w:rPr>
        <w:t xml:space="preserve"> focuses on the development of a child’s understanding of the world around them, with history being part of the </w:t>
      </w:r>
      <w:r w:rsidRPr="00E105D8">
        <w:rPr>
          <w:rFonts w:asciiTheme="minorHAnsi" w:hAnsiTheme="minorHAnsi" w:cstheme="minorHAnsi"/>
          <w:b/>
          <w:bCs/>
          <w:iCs/>
        </w:rPr>
        <w:t>Understanding the World</w:t>
      </w:r>
      <w:r w:rsidRPr="00E105D8">
        <w:rPr>
          <w:rFonts w:asciiTheme="minorHAnsi" w:hAnsiTheme="minorHAnsi" w:cstheme="minorHAnsi"/>
          <w:bCs/>
          <w:iCs/>
        </w:rPr>
        <w:t xml:space="preserve"> area of learning. In the National Curriculum for EYFS, the emphasis is on encouraging curiosity, exploration, and developing foundational skills for future historical learning.</w:t>
      </w:r>
    </w:p>
    <w:p w14:paraId="67E3EC25" w14:textId="77777777" w:rsidR="005B127A" w:rsidRPr="00E105D8" w:rsidRDefault="005B127A" w:rsidP="00BC4F65">
      <w:pPr>
        <w:pStyle w:val="paragraph"/>
        <w:spacing w:before="0" w:beforeAutospacing="0" w:after="0" w:afterAutospacing="0"/>
        <w:jc w:val="both"/>
        <w:textAlignment w:val="baseline"/>
        <w:rPr>
          <w:rFonts w:asciiTheme="minorHAnsi" w:hAnsiTheme="minorHAnsi" w:cstheme="minorHAnsi"/>
          <w:bCs/>
          <w:iCs/>
        </w:rPr>
      </w:pPr>
    </w:p>
    <w:p w14:paraId="2DE7465F" w14:textId="77777777" w:rsidR="005B127A" w:rsidRPr="00E105D8" w:rsidRDefault="005B127A" w:rsidP="00BC4F65">
      <w:pPr>
        <w:pStyle w:val="paragraph"/>
        <w:spacing w:before="0" w:beforeAutospacing="0" w:after="0" w:afterAutospacing="0"/>
        <w:jc w:val="both"/>
        <w:textAlignment w:val="baseline"/>
        <w:rPr>
          <w:rFonts w:asciiTheme="minorHAnsi" w:hAnsiTheme="minorHAnsi" w:cstheme="minorHAnsi"/>
          <w:bCs/>
          <w:iCs/>
        </w:rPr>
      </w:pPr>
      <w:r w:rsidRPr="00E105D8">
        <w:rPr>
          <w:rFonts w:asciiTheme="minorHAnsi" w:hAnsiTheme="minorHAnsi" w:cstheme="minorHAnsi"/>
          <w:bCs/>
          <w:iCs/>
        </w:rPr>
        <w:t>Pupils should be taught about:</w:t>
      </w:r>
    </w:p>
    <w:p w14:paraId="1C8378D0" w14:textId="77777777" w:rsidR="005B127A" w:rsidRPr="00E105D8" w:rsidRDefault="005B127A" w:rsidP="00BC4F65">
      <w:pPr>
        <w:pStyle w:val="paragraph"/>
        <w:numPr>
          <w:ilvl w:val="0"/>
          <w:numId w:val="12"/>
        </w:numPr>
        <w:spacing w:before="0" w:beforeAutospacing="0" w:after="0" w:afterAutospacing="0"/>
        <w:jc w:val="both"/>
        <w:textAlignment w:val="baseline"/>
        <w:rPr>
          <w:rFonts w:asciiTheme="minorHAnsi" w:hAnsiTheme="minorHAnsi" w:cstheme="minorHAnsi"/>
          <w:bCs/>
          <w:iCs/>
        </w:rPr>
      </w:pPr>
      <w:r w:rsidRPr="00E105D8">
        <w:rPr>
          <w:rFonts w:asciiTheme="minorHAnsi" w:hAnsiTheme="minorHAnsi" w:cstheme="minorHAnsi"/>
          <w:b/>
          <w:bCs/>
          <w:iCs/>
        </w:rPr>
        <w:t>People and Communities</w:t>
      </w:r>
      <w:r w:rsidRPr="00E105D8">
        <w:rPr>
          <w:rFonts w:asciiTheme="minorHAnsi" w:hAnsiTheme="minorHAnsi" w:cstheme="minorHAnsi"/>
          <w:bCs/>
          <w:iCs/>
        </w:rPr>
        <w:t>:</w:t>
      </w:r>
    </w:p>
    <w:p w14:paraId="7ABE9648" w14:textId="77777777" w:rsidR="005B127A" w:rsidRPr="00E105D8" w:rsidRDefault="005B127A" w:rsidP="00BC4F65">
      <w:pPr>
        <w:pStyle w:val="paragraph"/>
        <w:numPr>
          <w:ilvl w:val="1"/>
          <w:numId w:val="12"/>
        </w:numPr>
        <w:spacing w:before="0" w:beforeAutospacing="0" w:after="0" w:afterAutospacing="0"/>
        <w:jc w:val="both"/>
        <w:textAlignment w:val="baseline"/>
        <w:rPr>
          <w:rFonts w:asciiTheme="minorHAnsi" w:hAnsiTheme="minorHAnsi" w:cstheme="minorHAnsi"/>
          <w:bCs/>
          <w:iCs/>
        </w:rPr>
      </w:pPr>
      <w:r w:rsidRPr="00E105D8">
        <w:rPr>
          <w:rFonts w:asciiTheme="minorHAnsi" w:hAnsiTheme="minorHAnsi" w:cstheme="minorHAnsi"/>
          <w:bCs/>
          <w:iCs/>
        </w:rPr>
        <w:t>Talk about the differences between themselves and others, and among families, communities, and traditions.</w:t>
      </w:r>
    </w:p>
    <w:p w14:paraId="7C98365F" w14:textId="77777777" w:rsidR="005B127A" w:rsidRPr="00E105D8" w:rsidRDefault="005B127A" w:rsidP="00BC4F65">
      <w:pPr>
        <w:pStyle w:val="paragraph"/>
        <w:numPr>
          <w:ilvl w:val="1"/>
          <w:numId w:val="12"/>
        </w:numPr>
        <w:spacing w:before="0" w:beforeAutospacing="0" w:after="0" w:afterAutospacing="0"/>
        <w:jc w:val="both"/>
        <w:textAlignment w:val="baseline"/>
        <w:rPr>
          <w:rFonts w:asciiTheme="minorHAnsi" w:hAnsiTheme="minorHAnsi" w:cstheme="minorHAnsi"/>
          <w:bCs/>
          <w:iCs/>
        </w:rPr>
      </w:pPr>
      <w:r w:rsidRPr="00E105D8">
        <w:rPr>
          <w:rFonts w:asciiTheme="minorHAnsi" w:hAnsiTheme="minorHAnsi" w:cstheme="minorHAnsi"/>
          <w:bCs/>
          <w:iCs/>
        </w:rPr>
        <w:t>Explore the concept of time by discussing the past and present in the context of their own family, community, and wider society.</w:t>
      </w:r>
    </w:p>
    <w:p w14:paraId="766AE234" w14:textId="77777777" w:rsidR="005B127A" w:rsidRPr="00E105D8" w:rsidRDefault="005B127A" w:rsidP="00BC4F65">
      <w:pPr>
        <w:pStyle w:val="paragraph"/>
        <w:numPr>
          <w:ilvl w:val="0"/>
          <w:numId w:val="12"/>
        </w:numPr>
        <w:spacing w:before="0" w:beforeAutospacing="0" w:after="0" w:afterAutospacing="0"/>
        <w:jc w:val="both"/>
        <w:textAlignment w:val="baseline"/>
        <w:rPr>
          <w:rFonts w:asciiTheme="minorHAnsi" w:hAnsiTheme="minorHAnsi" w:cstheme="minorHAnsi"/>
          <w:bCs/>
          <w:iCs/>
        </w:rPr>
      </w:pPr>
      <w:r w:rsidRPr="00E105D8">
        <w:rPr>
          <w:rFonts w:asciiTheme="minorHAnsi" w:hAnsiTheme="minorHAnsi" w:cstheme="minorHAnsi"/>
          <w:b/>
          <w:bCs/>
          <w:iCs/>
        </w:rPr>
        <w:t>The World</w:t>
      </w:r>
      <w:r w:rsidRPr="00E105D8">
        <w:rPr>
          <w:rFonts w:asciiTheme="minorHAnsi" w:hAnsiTheme="minorHAnsi" w:cstheme="minorHAnsi"/>
          <w:bCs/>
          <w:iCs/>
        </w:rPr>
        <w:t>:</w:t>
      </w:r>
    </w:p>
    <w:p w14:paraId="7D74E34B" w14:textId="77777777" w:rsidR="005B127A" w:rsidRPr="00E105D8" w:rsidRDefault="005B127A" w:rsidP="00BC4F65">
      <w:pPr>
        <w:pStyle w:val="paragraph"/>
        <w:numPr>
          <w:ilvl w:val="1"/>
          <w:numId w:val="12"/>
        </w:numPr>
        <w:spacing w:before="0" w:beforeAutospacing="0" w:after="0" w:afterAutospacing="0"/>
        <w:jc w:val="both"/>
        <w:textAlignment w:val="baseline"/>
        <w:rPr>
          <w:rFonts w:asciiTheme="minorHAnsi" w:hAnsiTheme="minorHAnsi" w:cstheme="minorHAnsi"/>
          <w:bCs/>
          <w:iCs/>
        </w:rPr>
      </w:pPr>
      <w:r w:rsidRPr="00E105D8">
        <w:rPr>
          <w:rFonts w:asciiTheme="minorHAnsi" w:hAnsiTheme="minorHAnsi" w:cstheme="minorHAnsi"/>
          <w:bCs/>
          <w:iCs/>
        </w:rPr>
        <w:t>Begin to understand the passing of time through stories and events from their own family and community history.</w:t>
      </w:r>
    </w:p>
    <w:p w14:paraId="08409E93" w14:textId="77777777" w:rsidR="005B127A" w:rsidRPr="00E105D8" w:rsidRDefault="005B127A" w:rsidP="00BC4F65">
      <w:pPr>
        <w:pStyle w:val="paragraph"/>
        <w:numPr>
          <w:ilvl w:val="1"/>
          <w:numId w:val="12"/>
        </w:numPr>
        <w:spacing w:before="0" w:beforeAutospacing="0" w:after="0" w:afterAutospacing="0"/>
        <w:jc w:val="both"/>
        <w:textAlignment w:val="baseline"/>
        <w:rPr>
          <w:rFonts w:asciiTheme="minorHAnsi" w:hAnsiTheme="minorHAnsi" w:cstheme="minorHAnsi"/>
          <w:bCs/>
          <w:iCs/>
        </w:rPr>
      </w:pPr>
      <w:r w:rsidRPr="00E105D8">
        <w:rPr>
          <w:rFonts w:asciiTheme="minorHAnsi" w:hAnsiTheme="minorHAnsi" w:cstheme="minorHAnsi"/>
          <w:bCs/>
          <w:iCs/>
        </w:rPr>
        <w:t>Explore and talk about changes in their environment over time, such as the growth of a town or changes in the landscape.</w:t>
      </w:r>
    </w:p>
    <w:p w14:paraId="3210174A" w14:textId="77777777" w:rsidR="005B127A" w:rsidRPr="00E105D8" w:rsidRDefault="005B127A" w:rsidP="00BC4F65">
      <w:pPr>
        <w:pStyle w:val="paragraph"/>
        <w:numPr>
          <w:ilvl w:val="1"/>
          <w:numId w:val="12"/>
        </w:numPr>
        <w:spacing w:before="0" w:beforeAutospacing="0" w:after="0" w:afterAutospacing="0"/>
        <w:jc w:val="both"/>
        <w:textAlignment w:val="baseline"/>
        <w:rPr>
          <w:rFonts w:asciiTheme="minorHAnsi" w:hAnsiTheme="minorHAnsi" w:cstheme="minorHAnsi"/>
          <w:bCs/>
          <w:iCs/>
        </w:rPr>
      </w:pPr>
      <w:r w:rsidRPr="00E105D8">
        <w:rPr>
          <w:rFonts w:asciiTheme="minorHAnsi" w:hAnsiTheme="minorHAnsi" w:cstheme="minorHAnsi"/>
          <w:bCs/>
          <w:iCs/>
        </w:rPr>
        <w:t>Develop an awareness of historical events that shape the world around them, using simple narratives and stories.</w:t>
      </w:r>
    </w:p>
    <w:p w14:paraId="2E5A39F7" w14:textId="77777777" w:rsidR="005B127A" w:rsidRPr="00E105D8" w:rsidRDefault="005B127A" w:rsidP="00BC4F65">
      <w:pPr>
        <w:pStyle w:val="paragraph"/>
        <w:numPr>
          <w:ilvl w:val="0"/>
          <w:numId w:val="12"/>
        </w:numPr>
        <w:spacing w:before="0" w:beforeAutospacing="0" w:after="0" w:afterAutospacing="0"/>
        <w:jc w:val="both"/>
        <w:textAlignment w:val="baseline"/>
        <w:rPr>
          <w:rFonts w:asciiTheme="minorHAnsi" w:hAnsiTheme="minorHAnsi" w:cstheme="minorHAnsi"/>
          <w:bCs/>
          <w:iCs/>
        </w:rPr>
      </w:pPr>
      <w:r w:rsidRPr="00E105D8">
        <w:rPr>
          <w:rFonts w:asciiTheme="minorHAnsi" w:hAnsiTheme="minorHAnsi" w:cstheme="minorHAnsi"/>
          <w:b/>
          <w:bCs/>
          <w:iCs/>
        </w:rPr>
        <w:t>Technology</w:t>
      </w:r>
      <w:r w:rsidRPr="00E105D8">
        <w:rPr>
          <w:rFonts w:asciiTheme="minorHAnsi" w:hAnsiTheme="minorHAnsi" w:cstheme="minorHAnsi"/>
          <w:bCs/>
          <w:iCs/>
        </w:rPr>
        <w:t>:</w:t>
      </w:r>
    </w:p>
    <w:p w14:paraId="566E8887" w14:textId="77777777" w:rsidR="005B127A" w:rsidRPr="00E105D8" w:rsidRDefault="005B127A" w:rsidP="00BC4F65">
      <w:pPr>
        <w:pStyle w:val="paragraph"/>
        <w:numPr>
          <w:ilvl w:val="1"/>
          <w:numId w:val="12"/>
        </w:numPr>
        <w:spacing w:before="0" w:beforeAutospacing="0" w:after="0" w:afterAutospacing="0"/>
        <w:jc w:val="both"/>
        <w:textAlignment w:val="baseline"/>
        <w:rPr>
          <w:rFonts w:asciiTheme="minorHAnsi" w:hAnsiTheme="minorHAnsi" w:cstheme="minorHAnsi"/>
          <w:bCs/>
          <w:iCs/>
        </w:rPr>
      </w:pPr>
      <w:r w:rsidRPr="00E105D8">
        <w:rPr>
          <w:rFonts w:asciiTheme="minorHAnsi" w:hAnsiTheme="minorHAnsi" w:cstheme="minorHAnsi"/>
          <w:bCs/>
          <w:iCs/>
        </w:rPr>
        <w:t>Use various technologies to explore historical resources, such as photographs, historical objects, or timelines that represent changes over time.</w:t>
      </w:r>
    </w:p>
    <w:p w14:paraId="69788E0A" w14:textId="77777777" w:rsidR="005B127A" w:rsidRPr="00E105D8" w:rsidRDefault="005B127A" w:rsidP="00BC4F65">
      <w:pPr>
        <w:pStyle w:val="paragraph"/>
        <w:spacing w:before="0" w:beforeAutospacing="0" w:after="0" w:afterAutospacing="0"/>
        <w:jc w:val="both"/>
        <w:textAlignment w:val="baseline"/>
        <w:rPr>
          <w:rFonts w:asciiTheme="minorHAnsi" w:hAnsiTheme="minorHAnsi" w:cstheme="minorHAnsi"/>
          <w:b/>
          <w:bCs/>
          <w:iCs/>
        </w:rPr>
      </w:pPr>
    </w:p>
    <w:p w14:paraId="50EDFE28" w14:textId="77777777" w:rsidR="005B127A" w:rsidRPr="00E105D8" w:rsidRDefault="005B127A" w:rsidP="00BC4F65">
      <w:pPr>
        <w:pStyle w:val="paragraph"/>
        <w:spacing w:before="0" w:beforeAutospacing="0" w:after="0" w:afterAutospacing="0"/>
        <w:jc w:val="both"/>
        <w:textAlignment w:val="baseline"/>
        <w:rPr>
          <w:rFonts w:asciiTheme="minorHAnsi" w:hAnsiTheme="minorHAnsi" w:cstheme="minorHAnsi"/>
          <w:bCs/>
          <w:iCs/>
        </w:rPr>
      </w:pPr>
      <w:r w:rsidRPr="00E105D8">
        <w:rPr>
          <w:rFonts w:asciiTheme="minorHAnsi" w:hAnsiTheme="minorHAnsi" w:cstheme="minorHAnsi"/>
          <w:b/>
          <w:bCs/>
          <w:iCs/>
        </w:rPr>
        <w:t>Key Concepts in EYFS History</w:t>
      </w:r>
      <w:r w:rsidRPr="00E105D8">
        <w:rPr>
          <w:rFonts w:asciiTheme="minorHAnsi" w:hAnsiTheme="minorHAnsi" w:cstheme="minorHAnsi"/>
          <w:bCs/>
          <w:iCs/>
        </w:rPr>
        <w:t>:</w:t>
      </w:r>
    </w:p>
    <w:p w14:paraId="553C2D48" w14:textId="77777777" w:rsidR="005B127A" w:rsidRPr="00E105D8" w:rsidRDefault="005B127A" w:rsidP="00BC4F65">
      <w:pPr>
        <w:pStyle w:val="paragraph"/>
        <w:numPr>
          <w:ilvl w:val="0"/>
          <w:numId w:val="13"/>
        </w:numPr>
        <w:spacing w:before="0" w:beforeAutospacing="0" w:after="0" w:afterAutospacing="0"/>
        <w:jc w:val="both"/>
        <w:textAlignment w:val="baseline"/>
        <w:rPr>
          <w:rFonts w:asciiTheme="minorHAnsi" w:hAnsiTheme="minorHAnsi" w:cstheme="minorHAnsi"/>
          <w:bCs/>
          <w:iCs/>
        </w:rPr>
      </w:pPr>
      <w:r w:rsidRPr="00E105D8">
        <w:rPr>
          <w:rFonts w:asciiTheme="minorHAnsi" w:hAnsiTheme="minorHAnsi" w:cstheme="minorHAnsi"/>
          <w:b/>
          <w:bCs/>
          <w:iCs/>
        </w:rPr>
        <w:t>Curiosity and Exploration</w:t>
      </w:r>
      <w:r w:rsidRPr="00E105D8">
        <w:rPr>
          <w:rFonts w:asciiTheme="minorHAnsi" w:hAnsiTheme="minorHAnsi" w:cstheme="minorHAnsi"/>
          <w:bCs/>
          <w:iCs/>
        </w:rPr>
        <w:t>:</w:t>
      </w:r>
    </w:p>
    <w:p w14:paraId="00A1FA74" w14:textId="77777777" w:rsidR="005B127A" w:rsidRPr="00E105D8" w:rsidRDefault="005B127A" w:rsidP="00BC4F65">
      <w:pPr>
        <w:pStyle w:val="paragraph"/>
        <w:numPr>
          <w:ilvl w:val="1"/>
          <w:numId w:val="13"/>
        </w:numPr>
        <w:spacing w:before="0" w:beforeAutospacing="0" w:after="0" w:afterAutospacing="0"/>
        <w:jc w:val="both"/>
        <w:textAlignment w:val="baseline"/>
        <w:rPr>
          <w:rFonts w:asciiTheme="minorHAnsi" w:hAnsiTheme="minorHAnsi" w:cstheme="minorHAnsi"/>
          <w:bCs/>
          <w:iCs/>
        </w:rPr>
      </w:pPr>
      <w:r w:rsidRPr="00E105D8">
        <w:rPr>
          <w:rFonts w:asciiTheme="minorHAnsi" w:hAnsiTheme="minorHAnsi" w:cstheme="minorHAnsi"/>
          <w:bCs/>
          <w:iCs/>
        </w:rPr>
        <w:t>Children are encouraged to ask questions about the past, using sensory experiences, play, and exploration. This could include looking at old photographs or objects to learn about the past and how things have changed.</w:t>
      </w:r>
    </w:p>
    <w:p w14:paraId="6111D8B4" w14:textId="77777777" w:rsidR="005B127A" w:rsidRPr="00E105D8" w:rsidRDefault="005B127A" w:rsidP="00BC4F65">
      <w:pPr>
        <w:pStyle w:val="paragraph"/>
        <w:numPr>
          <w:ilvl w:val="0"/>
          <w:numId w:val="13"/>
        </w:numPr>
        <w:spacing w:before="0" w:beforeAutospacing="0" w:after="0" w:afterAutospacing="0"/>
        <w:jc w:val="both"/>
        <w:textAlignment w:val="baseline"/>
        <w:rPr>
          <w:rFonts w:asciiTheme="minorHAnsi" w:hAnsiTheme="minorHAnsi" w:cstheme="minorHAnsi"/>
          <w:bCs/>
          <w:iCs/>
        </w:rPr>
      </w:pPr>
      <w:r w:rsidRPr="00E105D8">
        <w:rPr>
          <w:rFonts w:asciiTheme="minorHAnsi" w:hAnsiTheme="minorHAnsi" w:cstheme="minorHAnsi"/>
          <w:b/>
          <w:bCs/>
          <w:iCs/>
        </w:rPr>
        <w:t>Time and Change</w:t>
      </w:r>
      <w:r w:rsidRPr="00E105D8">
        <w:rPr>
          <w:rFonts w:asciiTheme="minorHAnsi" w:hAnsiTheme="minorHAnsi" w:cstheme="minorHAnsi"/>
          <w:bCs/>
          <w:iCs/>
        </w:rPr>
        <w:t>:</w:t>
      </w:r>
    </w:p>
    <w:p w14:paraId="04B363D0" w14:textId="77777777" w:rsidR="005B127A" w:rsidRPr="00E105D8" w:rsidRDefault="005B127A" w:rsidP="00BC4F65">
      <w:pPr>
        <w:pStyle w:val="paragraph"/>
        <w:numPr>
          <w:ilvl w:val="1"/>
          <w:numId w:val="13"/>
        </w:numPr>
        <w:spacing w:before="0" w:beforeAutospacing="0" w:after="0" w:afterAutospacing="0"/>
        <w:jc w:val="both"/>
        <w:textAlignment w:val="baseline"/>
        <w:rPr>
          <w:rFonts w:asciiTheme="minorHAnsi" w:hAnsiTheme="minorHAnsi" w:cstheme="minorHAnsi"/>
          <w:bCs/>
          <w:iCs/>
        </w:rPr>
      </w:pPr>
      <w:r w:rsidRPr="00E105D8">
        <w:rPr>
          <w:rFonts w:asciiTheme="minorHAnsi" w:hAnsiTheme="minorHAnsi" w:cstheme="minorHAnsi"/>
          <w:bCs/>
          <w:iCs/>
        </w:rPr>
        <w:t>EYFS children are introduced to the idea of time and the passing of events. They explore the concept of past, present, and future, especially through stories and discussions about their own family and traditions.</w:t>
      </w:r>
    </w:p>
    <w:p w14:paraId="7108C926" w14:textId="77777777" w:rsidR="005B127A" w:rsidRPr="00E105D8" w:rsidRDefault="005B127A" w:rsidP="00BC4F65">
      <w:pPr>
        <w:pStyle w:val="paragraph"/>
        <w:numPr>
          <w:ilvl w:val="0"/>
          <w:numId w:val="13"/>
        </w:numPr>
        <w:spacing w:before="0" w:beforeAutospacing="0" w:after="0" w:afterAutospacing="0"/>
        <w:jc w:val="both"/>
        <w:textAlignment w:val="baseline"/>
        <w:rPr>
          <w:rFonts w:asciiTheme="minorHAnsi" w:hAnsiTheme="minorHAnsi" w:cstheme="minorHAnsi"/>
          <w:bCs/>
          <w:iCs/>
        </w:rPr>
      </w:pPr>
      <w:r w:rsidRPr="00E105D8">
        <w:rPr>
          <w:rFonts w:asciiTheme="minorHAnsi" w:hAnsiTheme="minorHAnsi" w:cstheme="minorHAnsi"/>
          <w:b/>
          <w:bCs/>
          <w:iCs/>
        </w:rPr>
        <w:t>Simple Understanding of History</w:t>
      </w:r>
      <w:r w:rsidRPr="00E105D8">
        <w:rPr>
          <w:rFonts w:asciiTheme="minorHAnsi" w:hAnsiTheme="minorHAnsi" w:cstheme="minorHAnsi"/>
          <w:bCs/>
          <w:iCs/>
        </w:rPr>
        <w:t>:</w:t>
      </w:r>
    </w:p>
    <w:p w14:paraId="7919A58C" w14:textId="77777777" w:rsidR="005B127A" w:rsidRPr="00E105D8" w:rsidRDefault="005B127A" w:rsidP="00BC4F65">
      <w:pPr>
        <w:pStyle w:val="paragraph"/>
        <w:numPr>
          <w:ilvl w:val="1"/>
          <w:numId w:val="13"/>
        </w:numPr>
        <w:spacing w:before="0" w:beforeAutospacing="0" w:after="0" w:afterAutospacing="0"/>
        <w:jc w:val="both"/>
        <w:textAlignment w:val="baseline"/>
        <w:rPr>
          <w:rFonts w:asciiTheme="minorHAnsi" w:hAnsiTheme="minorHAnsi" w:cstheme="minorHAnsi"/>
          <w:bCs/>
          <w:iCs/>
        </w:rPr>
      </w:pPr>
      <w:r w:rsidRPr="00E105D8">
        <w:rPr>
          <w:rFonts w:asciiTheme="minorHAnsi" w:hAnsiTheme="minorHAnsi" w:cstheme="minorHAnsi"/>
          <w:bCs/>
          <w:iCs/>
        </w:rPr>
        <w:t>Children begin to explore historical events through storytelling, talking about their own family history, and using visuals to understand historical periods.</w:t>
      </w:r>
    </w:p>
    <w:p w14:paraId="67F0D7AE" w14:textId="77777777" w:rsidR="005B127A" w:rsidRPr="00E105D8" w:rsidRDefault="005B127A" w:rsidP="00BC4F65">
      <w:pPr>
        <w:pStyle w:val="paragraph"/>
        <w:spacing w:before="0" w:beforeAutospacing="0" w:after="0" w:afterAutospacing="0"/>
        <w:jc w:val="both"/>
        <w:textAlignment w:val="baseline"/>
        <w:rPr>
          <w:rFonts w:asciiTheme="minorHAnsi" w:hAnsiTheme="minorHAnsi" w:cstheme="minorHAnsi"/>
          <w:bCs/>
          <w:iCs/>
        </w:rPr>
      </w:pPr>
    </w:p>
    <w:p w14:paraId="1D8F16BD" w14:textId="77777777" w:rsidR="005B127A" w:rsidRPr="00E105D8" w:rsidRDefault="005B127A" w:rsidP="00BC4F65">
      <w:pPr>
        <w:pStyle w:val="paragraph"/>
        <w:spacing w:before="0" w:beforeAutospacing="0" w:after="0" w:afterAutospacing="0"/>
        <w:jc w:val="both"/>
        <w:textAlignment w:val="baseline"/>
        <w:rPr>
          <w:rFonts w:asciiTheme="minorHAnsi" w:hAnsiTheme="minorHAnsi" w:cstheme="minorHAnsi"/>
          <w:bCs/>
          <w:iCs/>
        </w:rPr>
      </w:pPr>
      <w:r w:rsidRPr="00E105D8">
        <w:rPr>
          <w:rFonts w:asciiTheme="minorHAnsi" w:hAnsiTheme="minorHAnsi" w:cstheme="minorHAnsi"/>
          <w:bCs/>
          <w:iCs/>
        </w:rPr>
        <w:t>The history content in EYFS is about stimulating curiosity about the past, observing changes, and starting to understand the basic concepts of time. As children progress through EYFS, their ability to understand and discuss historical concepts will continue to develop, laying the foundation for more formal historical learning in Key Stage 1.</w:t>
      </w:r>
    </w:p>
    <w:p w14:paraId="1568130D" w14:textId="77777777" w:rsidR="005B127A" w:rsidRPr="00E105D8" w:rsidRDefault="005B127A" w:rsidP="00BC4F65">
      <w:pPr>
        <w:pStyle w:val="paragraph"/>
        <w:spacing w:before="0" w:beforeAutospacing="0" w:after="0" w:afterAutospacing="0"/>
        <w:jc w:val="both"/>
        <w:textAlignment w:val="baseline"/>
        <w:rPr>
          <w:rFonts w:asciiTheme="minorHAnsi" w:hAnsiTheme="minorHAnsi" w:cstheme="minorHAnsi"/>
          <w:bCs/>
          <w:iCs/>
        </w:rPr>
      </w:pPr>
    </w:p>
    <w:p w14:paraId="54AF8AA6" w14:textId="77777777" w:rsidR="005B127A" w:rsidRPr="00E105D8" w:rsidRDefault="005B127A" w:rsidP="00BC4F65">
      <w:pPr>
        <w:pStyle w:val="paragraph"/>
        <w:spacing w:before="0" w:beforeAutospacing="0" w:after="0" w:afterAutospacing="0"/>
        <w:jc w:val="both"/>
        <w:textAlignment w:val="baseline"/>
        <w:rPr>
          <w:rFonts w:asciiTheme="minorHAnsi" w:hAnsiTheme="minorHAnsi" w:cstheme="minorHAnsi"/>
          <w:bCs/>
          <w:iCs/>
        </w:rPr>
      </w:pPr>
      <w:r w:rsidRPr="00E105D8">
        <w:rPr>
          <w:rFonts w:asciiTheme="minorHAnsi" w:hAnsiTheme="minorHAnsi" w:cstheme="minorHAnsi"/>
          <w:bCs/>
          <w:iCs/>
        </w:rPr>
        <w:t xml:space="preserve">The National Curriculum for History outlines the expectations for </w:t>
      </w:r>
      <w:r w:rsidRPr="00E105D8">
        <w:rPr>
          <w:rFonts w:asciiTheme="minorHAnsi" w:hAnsiTheme="minorHAnsi" w:cstheme="minorHAnsi"/>
          <w:b/>
          <w:bCs/>
          <w:iCs/>
        </w:rPr>
        <w:t>Key Stage 1 (KS1)</w:t>
      </w:r>
      <w:r w:rsidRPr="00E105D8">
        <w:rPr>
          <w:rFonts w:asciiTheme="minorHAnsi" w:hAnsiTheme="minorHAnsi" w:cstheme="minorHAnsi"/>
          <w:bCs/>
          <w:iCs/>
        </w:rPr>
        <w:t xml:space="preserve"> and </w:t>
      </w:r>
      <w:r w:rsidRPr="00E105D8">
        <w:rPr>
          <w:rFonts w:asciiTheme="minorHAnsi" w:hAnsiTheme="minorHAnsi" w:cstheme="minorHAnsi"/>
          <w:b/>
          <w:bCs/>
          <w:iCs/>
        </w:rPr>
        <w:t>Key Stage 2 (KS2)</w:t>
      </w:r>
      <w:r w:rsidRPr="00E105D8">
        <w:rPr>
          <w:rFonts w:asciiTheme="minorHAnsi" w:hAnsiTheme="minorHAnsi" w:cstheme="minorHAnsi"/>
          <w:bCs/>
          <w:iCs/>
        </w:rPr>
        <w:t>.</w:t>
      </w:r>
    </w:p>
    <w:p w14:paraId="6D66F398" w14:textId="77777777" w:rsidR="005B127A" w:rsidRPr="00E105D8" w:rsidRDefault="005B127A" w:rsidP="00BC4F65">
      <w:pPr>
        <w:pStyle w:val="paragraph"/>
        <w:spacing w:before="0" w:beforeAutospacing="0" w:after="0" w:afterAutospacing="0"/>
        <w:jc w:val="both"/>
        <w:textAlignment w:val="baseline"/>
        <w:rPr>
          <w:rFonts w:asciiTheme="minorHAnsi" w:hAnsiTheme="minorHAnsi" w:cstheme="minorHAnsi"/>
          <w:bCs/>
          <w:iCs/>
        </w:rPr>
      </w:pPr>
    </w:p>
    <w:p w14:paraId="219C00A3" w14:textId="77777777" w:rsidR="005B127A" w:rsidRPr="00E105D8" w:rsidRDefault="005B127A" w:rsidP="00BC4F65">
      <w:pPr>
        <w:pStyle w:val="paragraph"/>
        <w:spacing w:before="0" w:beforeAutospacing="0" w:after="0" w:afterAutospacing="0"/>
        <w:jc w:val="both"/>
        <w:textAlignment w:val="baseline"/>
        <w:rPr>
          <w:rFonts w:asciiTheme="minorHAnsi" w:hAnsiTheme="minorHAnsi" w:cstheme="minorHAnsi"/>
          <w:bCs/>
          <w:iCs/>
        </w:rPr>
      </w:pPr>
      <w:r w:rsidRPr="00E105D8">
        <w:rPr>
          <w:rFonts w:asciiTheme="minorHAnsi" w:hAnsiTheme="minorHAnsi" w:cstheme="minorHAnsi"/>
          <w:bCs/>
          <w:iCs/>
        </w:rPr>
        <w:t xml:space="preserve">Pupils in </w:t>
      </w:r>
      <w:r w:rsidRPr="00E105D8">
        <w:rPr>
          <w:rFonts w:asciiTheme="minorHAnsi" w:hAnsiTheme="minorHAnsi" w:cstheme="minorHAnsi"/>
          <w:b/>
          <w:bCs/>
          <w:iCs/>
        </w:rPr>
        <w:t>KS1</w:t>
      </w:r>
      <w:r w:rsidRPr="00E105D8">
        <w:rPr>
          <w:rFonts w:asciiTheme="minorHAnsi" w:hAnsiTheme="minorHAnsi" w:cstheme="minorHAnsi"/>
          <w:bCs/>
          <w:iCs/>
        </w:rPr>
        <w:t xml:space="preserve"> should be taught to:</w:t>
      </w:r>
    </w:p>
    <w:p w14:paraId="78D12EC6" w14:textId="77777777" w:rsidR="005B127A" w:rsidRPr="00E105D8" w:rsidRDefault="005B127A" w:rsidP="00BC4F65">
      <w:pPr>
        <w:pStyle w:val="paragraph"/>
        <w:numPr>
          <w:ilvl w:val="0"/>
          <w:numId w:val="14"/>
        </w:numPr>
        <w:spacing w:before="0" w:beforeAutospacing="0" w:after="0" w:afterAutospacing="0"/>
        <w:jc w:val="both"/>
        <w:textAlignment w:val="baseline"/>
        <w:rPr>
          <w:rFonts w:asciiTheme="minorHAnsi" w:hAnsiTheme="minorHAnsi" w:cstheme="minorHAnsi"/>
          <w:bCs/>
          <w:iCs/>
        </w:rPr>
      </w:pPr>
      <w:r w:rsidRPr="00E105D8">
        <w:rPr>
          <w:rFonts w:asciiTheme="minorHAnsi" w:hAnsiTheme="minorHAnsi" w:cstheme="minorHAnsi"/>
          <w:b/>
          <w:bCs/>
          <w:iCs/>
        </w:rPr>
        <w:t>Chronological Understanding</w:t>
      </w:r>
      <w:r w:rsidRPr="00E105D8">
        <w:rPr>
          <w:rFonts w:asciiTheme="minorHAnsi" w:hAnsiTheme="minorHAnsi" w:cstheme="minorHAnsi"/>
          <w:bCs/>
          <w:iCs/>
        </w:rPr>
        <w:t>:</w:t>
      </w:r>
    </w:p>
    <w:p w14:paraId="0BFC5FAA" w14:textId="77777777" w:rsidR="005B127A" w:rsidRPr="00E105D8" w:rsidRDefault="005B127A" w:rsidP="00BC4F65">
      <w:pPr>
        <w:pStyle w:val="paragraph"/>
        <w:numPr>
          <w:ilvl w:val="1"/>
          <w:numId w:val="14"/>
        </w:numPr>
        <w:spacing w:before="0" w:beforeAutospacing="0" w:after="0" w:afterAutospacing="0"/>
        <w:jc w:val="both"/>
        <w:textAlignment w:val="baseline"/>
        <w:rPr>
          <w:rFonts w:asciiTheme="minorHAnsi" w:hAnsiTheme="minorHAnsi" w:cstheme="minorHAnsi"/>
          <w:bCs/>
          <w:iCs/>
        </w:rPr>
      </w:pPr>
      <w:r w:rsidRPr="00E105D8">
        <w:rPr>
          <w:rFonts w:asciiTheme="minorHAnsi" w:hAnsiTheme="minorHAnsi" w:cstheme="minorHAnsi"/>
          <w:bCs/>
          <w:iCs/>
        </w:rPr>
        <w:lastRenderedPageBreak/>
        <w:t>Recognise the difference between the past and present.</w:t>
      </w:r>
    </w:p>
    <w:p w14:paraId="6BEEA870" w14:textId="77777777" w:rsidR="005B127A" w:rsidRPr="00E105D8" w:rsidRDefault="005B127A" w:rsidP="00BC4F65">
      <w:pPr>
        <w:pStyle w:val="paragraph"/>
        <w:numPr>
          <w:ilvl w:val="1"/>
          <w:numId w:val="14"/>
        </w:numPr>
        <w:spacing w:before="0" w:beforeAutospacing="0" w:after="0" w:afterAutospacing="0"/>
        <w:jc w:val="both"/>
        <w:textAlignment w:val="baseline"/>
        <w:rPr>
          <w:rFonts w:asciiTheme="minorHAnsi" w:hAnsiTheme="minorHAnsi" w:cstheme="minorHAnsi"/>
          <w:bCs/>
          <w:iCs/>
        </w:rPr>
      </w:pPr>
      <w:r w:rsidRPr="00E105D8">
        <w:rPr>
          <w:rFonts w:asciiTheme="minorHAnsi" w:hAnsiTheme="minorHAnsi" w:cstheme="minorHAnsi"/>
          <w:bCs/>
          <w:iCs/>
        </w:rPr>
        <w:t>Sequence events in their own lives and the lives of others.</w:t>
      </w:r>
    </w:p>
    <w:p w14:paraId="3DC0CCEB" w14:textId="77777777" w:rsidR="005B127A" w:rsidRPr="00E105D8" w:rsidRDefault="005B127A" w:rsidP="00BC4F65">
      <w:pPr>
        <w:pStyle w:val="paragraph"/>
        <w:numPr>
          <w:ilvl w:val="1"/>
          <w:numId w:val="14"/>
        </w:numPr>
        <w:spacing w:before="0" w:beforeAutospacing="0" w:after="0" w:afterAutospacing="0"/>
        <w:jc w:val="both"/>
        <w:textAlignment w:val="baseline"/>
        <w:rPr>
          <w:rFonts w:asciiTheme="minorHAnsi" w:hAnsiTheme="minorHAnsi" w:cstheme="minorHAnsi"/>
          <w:bCs/>
          <w:iCs/>
        </w:rPr>
      </w:pPr>
      <w:r w:rsidRPr="00E105D8">
        <w:rPr>
          <w:rFonts w:asciiTheme="minorHAnsi" w:hAnsiTheme="minorHAnsi" w:cstheme="minorHAnsi"/>
          <w:bCs/>
          <w:iCs/>
        </w:rPr>
        <w:t>Understand the concept of a timeline and its use in recording historical events.</w:t>
      </w:r>
    </w:p>
    <w:p w14:paraId="28823381" w14:textId="77777777" w:rsidR="005B127A" w:rsidRPr="00E105D8" w:rsidRDefault="005B127A" w:rsidP="00BC4F65">
      <w:pPr>
        <w:pStyle w:val="paragraph"/>
        <w:numPr>
          <w:ilvl w:val="0"/>
          <w:numId w:val="14"/>
        </w:numPr>
        <w:spacing w:before="0" w:beforeAutospacing="0" w:after="0" w:afterAutospacing="0"/>
        <w:jc w:val="both"/>
        <w:textAlignment w:val="baseline"/>
        <w:rPr>
          <w:rFonts w:asciiTheme="minorHAnsi" w:hAnsiTheme="minorHAnsi" w:cstheme="minorHAnsi"/>
          <w:bCs/>
          <w:iCs/>
        </w:rPr>
      </w:pPr>
      <w:r w:rsidRPr="00E105D8">
        <w:rPr>
          <w:rFonts w:asciiTheme="minorHAnsi" w:hAnsiTheme="minorHAnsi" w:cstheme="minorHAnsi"/>
          <w:b/>
          <w:bCs/>
          <w:iCs/>
        </w:rPr>
        <w:t>Knowledge and Understanding of Events and People</w:t>
      </w:r>
      <w:r w:rsidRPr="00E105D8">
        <w:rPr>
          <w:rFonts w:asciiTheme="minorHAnsi" w:hAnsiTheme="minorHAnsi" w:cstheme="minorHAnsi"/>
          <w:bCs/>
          <w:iCs/>
        </w:rPr>
        <w:t>:</w:t>
      </w:r>
    </w:p>
    <w:p w14:paraId="25FEB76D" w14:textId="77777777" w:rsidR="005B127A" w:rsidRPr="00E105D8" w:rsidRDefault="005B127A" w:rsidP="00BC4F65">
      <w:pPr>
        <w:pStyle w:val="paragraph"/>
        <w:numPr>
          <w:ilvl w:val="1"/>
          <w:numId w:val="14"/>
        </w:numPr>
        <w:spacing w:before="0" w:beforeAutospacing="0" w:after="0" w:afterAutospacing="0"/>
        <w:jc w:val="both"/>
        <w:textAlignment w:val="baseline"/>
        <w:rPr>
          <w:rFonts w:asciiTheme="minorHAnsi" w:hAnsiTheme="minorHAnsi" w:cstheme="minorHAnsi"/>
          <w:bCs/>
          <w:iCs/>
        </w:rPr>
      </w:pPr>
      <w:r w:rsidRPr="00E105D8">
        <w:rPr>
          <w:rFonts w:asciiTheme="minorHAnsi" w:hAnsiTheme="minorHAnsi" w:cstheme="minorHAnsi"/>
          <w:bCs/>
          <w:iCs/>
        </w:rPr>
        <w:t>Talk about key events in the past and significant people from history, including famous figures and events they can relate to (e.g., significant individuals such as Florence Nightingale, or local historical figures).</w:t>
      </w:r>
    </w:p>
    <w:p w14:paraId="37CFA917" w14:textId="77777777" w:rsidR="005B127A" w:rsidRPr="00E105D8" w:rsidRDefault="005B127A" w:rsidP="00BC4F65">
      <w:pPr>
        <w:pStyle w:val="paragraph"/>
        <w:numPr>
          <w:ilvl w:val="1"/>
          <w:numId w:val="14"/>
        </w:numPr>
        <w:spacing w:before="0" w:beforeAutospacing="0" w:after="0" w:afterAutospacing="0"/>
        <w:jc w:val="both"/>
        <w:textAlignment w:val="baseline"/>
        <w:rPr>
          <w:rFonts w:asciiTheme="minorHAnsi" w:hAnsiTheme="minorHAnsi" w:cstheme="minorHAnsi"/>
          <w:bCs/>
          <w:iCs/>
        </w:rPr>
      </w:pPr>
      <w:r w:rsidRPr="00E105D8">
        <w:rPr>
          <w:rFonts w:asciiTheme="minorHAnsi" w:hAnsiTheme="minorHAnsi" w:cstheme="minorHAnsi"/>
          <w:bCs/>
          <w:iCs/>
        </w:rPr>
        <w:t>Discuss the similarities and differences between the past and present in their community, school, and world.</w:t>
      </w:r>
    </w:p>
    <w:p w14:paraId="34969EB0" w14:textId="77777777" w:rsidR="005B127A" w:rsidRPr="00E105D8" w:rsidRDefault="005B127A" w:rsidP="00BC4F65">
      <w:pPr>
        <w:pStyle w:val="paragraph"/>
        <w:numPr>
          <w:ilvl w:val="0"/>
          <w:numId w:val="14"/>
        </w:numPr>
        <w:spacing w:before="0" w:beforeAutospacing="0" w:after="0" w:afterAutospacing="0"/>
        <w:jc w:val="both"/>
        <w:textAlignment w:val="baseline"/>
        <w:rPr>
          <w:rFonts w:asciiTheme="minorHAnsi" w:hAnsiTheme="minorHAnsi" w:cstheme="minorHAnsi"/>
          <w:bCs/>
          <w:iCs/>
        </w:rPr>
      </w:pPr>
      <w:r w:rsidRPr="00E105D8">
        <w:rPr>
          <w:rFonts w:asciiTheme="minorHAnsi" w:hAnsiTheme="minorHAnsi" w:cstheme="minorHAnsi"/>
          <w:b/>
          <w:bCs/>
          <w:iCs/>
        </w:rPr>
        <w:t>Historical Enquiry</w:t>
      </w:r>
      <w:r w:rsidRPr="00E105D8">
        <w:rPr>
          <w:rFonts w:asciiTheme="minorHAnsi" w:hAnsiTheme="minorHAnsi" w:cstheme="minorHAnsi"/>
          <w:bCs/>
          <w:iCs/>
        </w:rPr>
        <w:t>:</w:t>
      </w:r>
    </w:p>
    <w:p w14:paraId="11529CC8" w14:textId="77777777" w:rsidR="005B127A" w:rsidRPr="00E105D8" w:rsidRDefault="005B127A" w:rsidP="00BC4F65">
      <w:pPr>
        <w:pStyle w:val="paragraph"/>
        <w:numPr>
          <w:ilvl w:val="1"/>
          <w:numId w:val="14"/>
        </w:numPr>
        <w:spacing w:before="0" w:beforeAutospacing="0" w:after="0" w:afterAutospacing="0"/>
        <w:jc w:val="both"/>
        <w:textAlignment w:val="baseline"/>
        <w:rPr>
          <w:rFonts w:asciiTheme="minorHAnsi" w:hAnsiTheme="minorHAnsi" w:cstheme="minorHAnsi"/>
          <w:bCs/>
          <w:iCs/>
        </w:rPr>
      </w:pPr>
      <w:r w:rsidRPr="00E105D8">
        <w:rPr>
          <w:rFonts w:asciiTheme="minorHAnsi" w:hAnsiTheme="minorHAnsi" w:cstheme="minorHAnsi"/>
          <w:bCs/>
          <w:iCs/>
        </w:rPr>
        <w:t>Ask questions about the past, exploring how and why things have changed over time.</w:t>
      </w:r>
    </w:p>
    <w:p w14:paraId="29556C24" w14:textId="77777777" w:rsidR="005B127A" w:rsidRPr="00E105D8" w:rsidRDefault="005B127A" w:rsidP="00BC4F65">
      <w:pPr>
        <w:pStyle w:val="paragraph"/>
        <w:numPr>
          <w:ilvl w:val="1"/>
          <w:numId w:val="14"/>
        </w:numPr>
        <w:spacing w:before="0" w:beforeAutospacing="0" w:after="0" w:afterAutospacing="0"/>
        <w:jc w:val="both"/>
        <w:textAlignment w:val="baseline"/>
        <w:rPr>
          <w:rFonts w:asciiTheme="minorHAnsi" w:hAnsiTheme="minorHAnsi" w:cstheme="minorHAnsi"/>
          <w:bCs/>
          <w:iCs/>
        </w:rPr>
      </w:pPr>
      <w:r w:rsidRPr="00E105D8">
        <w:rPr>
          <w:rFonts w:asciiTheme="minorHAnsi" w:hAnsiTheme="minorHAnsi" w:cstheme="minorHAnsi"/>
          <w:bCs/>
          <w:iCs/>
        </w:rPr>
        <w:t>Use a range of sources (e.g., books, pictures, oral history) to learn about the past.</w:t>
      </w:r>
    </w:p>
    <w:p w14:paraId="4D225F7E" w14:textId="77777777" w:rsidR="005B127A" w:rsidRPr="00E105D8" w:rsidRDefault="005B127A" w:rsidP="00BC4F65">
      <w:pPr>
        <w:pStyle w:val="paragraph"/>
        <w:numPr>
          <w:ilvl w:val="1"/>
          <w:numId w:val="14"/>
        </w:numPr>
        <w:spacing w:before="0" w:beforeAutospacing="0" w:after="0" w:afterAutospacing="0"/>
        <w:jc w:val="both"/>
        <w:textAlignment w:val="baseline"/>
        <w:rPr>
          <w:rFonts w:asciiTheme="minorHAnsi" w:hAnsiTheme="minorHAnsi" w:cstheme="minorHAnsi"/>
          <w:bCs/>
          <w:iCs/>
        </w:rPr>
      </w:pPr>
      <w:r w:rsidRPr="00E105D8">
        <w:rPr>
          <w:rFonts w:asciiTheme="minorHAnsi" w:hAnsiTheme="minorHAnsi" w:cstheme="minorHAnsi"/>
          <w:bCs/>
          <w:iCs/>
        </w:rPr>
        <w:t>Discuss different viewpoints and consider how we know about historical events.</w:t>
      </w:r>
    </w:p>
    <w:p w14:paraId="3AB64A60" w14:textId="77777777" w:rsidR="005B127A" w:rsidRPr="00E105D8" w:rsidRDefault="005B127A" w:rsidP="00BC4F65">
      <w:pPr>
        <w:pStyle w:val="paragraph"/>
        <w:numPr>
          <w:ilvl w:val="0"/>
          <w:numId w:val="14"/>
        </w:numPr>
        <w:spacing w:before="0" w:beforeAutospacing="0" w:after="0" w:afterAutospacing="0"/>
        <w:jc w:val="both"/>
        <w:textAlignment w:val="baseline"/>
        <w:rPr>
          <w:rFonts w:asciiTheme="minorHAnsi" w:hAnsiTheme="minorHAnsi" w:cstheme="minorHAnsi"/>
          <w:bCs/>
          <w:iCs/>
        </w:rPr>
      </w:pPr>
      <w:r w:rsidRPr="00E105D8">
        <w:rPr>
          <w:rFonts w:asciiTheme="minorHAnsi" w:hAnsiTheme="minorHAnsi" w:cstheme="minorHAnsi"/>
          <w:b/>
          <w:bCs/>
          <w:iCs/>
        </w:rPr>
        <w:t>Skills</w:t>
      </w:r>
      <w:r w:rsidRPr="00E105D8">
        <w:rPr>
          <w:rFonts w:asciiTheme="minorHAnsi" w:hAnsiTheme="minorHAnsi" w:cstheme="minorHAnsi"/>
          <w:bCs/>
          <w:iCs/>
        </w:rPr>
        <w:t>:</w:t>
      </w:r>
    </w:p>
    <w:p w14:paraId="7E502A66" w14:textId="77777777" w:rsidR="005B127A" w:rsidRPr="00E105D8" w:rsidRDefault="005B127A" w:rsidP="00BC4F65">
      <w:pPr>
        <w:pStyle w:val="paragraph"/>
        <w:numPr>
          <w:ilvl w:val="1"/>
          <w:numId w:val="14"/>
        </w:numPr>
        <w:spacing w:before="0" w:beforeAutospacing="0" w:after="0" w:afterAutospacing="0"/>
        <w:jc w:val="both"/>
        <w:textAlignment w:val="baseline"/>
        <w:rPr>
          <w:rFonts w:asciiTheme="minorHAnsi" w:hAnsiTheme="minorHAnsi" w:cstheme="minorHAnsi"/>
          <w:bCs/>
          <w:iCs/>
        </w:rPr>
      </w:pPr>
      <w:r w:rsidRPr="00E105D8">
        <w:rPr>
          <w:rFonts w:asciiTheme="minorHAnsi" w:hAnsiTheme="minorHAnsi" w:cstheme="minorHAnsi"/>
          <w:bCs/>
          <w:iCs/>
        </w:rPr>
        <w:t>Use simple historical terms and phrases, such as 'before', 'after', 'past', 'now', and 'old', to talk about events and people.</w:t>
      </w:r>
    </w:p>
    <w:p w14:paraId="64778FFA" w14:textId="77777777" w:rsidR="005B127A" w:rsidRPr="00E105D8" w:rsidRDefault="005B127A" w:rsidP="00BC4F65">
      <w:pPr>
        <w:pStyle w:val="paragraph"/>
        <w:numPr>
          <w:ilvl w:val="1"/>
          <w:numId w:val="14"/>
        </w:numPr>
        <w:spacing w:before="0" w:beforeAutospacing="0" w:after="0" w:afterAutospacing="0"/>
        <w:jc w:val="both"/>
        <w:textAlignment w:val="baseline"/>
        <w:rPr>
          <w:rFonts w:asciiTheme="minorHAnsi" w:hAnsiTheme="minorHAnsi" w:cstheme="minorHAnsi"/>
          <w:bCs/>
          <w:iCs/>
        </w:rPr>
      </w:pPr>
      <w:r w:rsidRPr="00E105D8">
        <w:rPr>
          <w:rFonts w:asciiTheme="minorHAnsi" w:hAnsiTheme="minorHAnsi" w:cstheme="minorHAnsi"/>
          <w:bCs/>
          <w:iCs/>
        </w:rPr>
        <w:t>Identify and compare historical sources, such as photographs and artifacts, to understand how people lived in the past.</w:t>
      </w:r>
    </w:p>
    <w:p w14:paraId="59DB4CA6" w14:textId="77777777" w:rsidR="005B127A" w:rsidRPr="00E105D8" w:rsidRDefault="005B127A" w:rsidP="00BC4F65">
      <w:pPr>
        <w:pStyle w:val="paragraph"/>
        <w:spacing w:before="0" w:beforeAutospacing="0" w:after="0" w:afterAutospacing="0"/>
        <w:jc w:val="both"/>
        <w:textAlignment w:val="baseline"/>
        <w:rPr>
          <w:rFonts w:asciiTheme="minorHAnsi" w:hAnsiTheme="minorHAnsi" w:cstheme="minorHAnsi"/>
          <w:bCs/>
          <w:iCs/>
        </w:rPr>
      </w:pPr>
    </w:p>
    <w:p w14:paraId="4D186C8C" w14:textId="77777777" w:rsidR="005B127A" w:rsidRPr="00E105D8" w:rsidRDefault="005B127A" w:rsidP="00BC4F65">
      <w:pPr>
        <w:pStyle w:val="paragraph"/>
        <w:spacing w:before="0" w:beforeAutospacing="0" w:after="0" w:afterAutospacing="0"/>
        <w:jc w:val="both"/>
        <w:textAlignment w:val="baseline"/>
        <w:rPr>
          <w:rFonts w:asciiTheme="minorHAnsi" w:hAnsiTheme="minorHAnsi" w:cstheme="minorHAnsi"/>
          <w:bCs/>
          <w:iCs/>
        </w:rPr>
      </w:pPr>
      <w:r w:rsidRPr="00E105D8">
        <w:rPr>
          <w:rFonts w:asciiTheme="minorHAnsi" w:hAnsiTheme="minorHAnsi" w:cstheme="minorHAnsi"/>
          <w:bCs/>
          <w:iCs/>
        </w:rPr>
        <w:t xml:space="preserve">Pupils in </w:t>
      </w:r>
      <w:r w:rsidRPr="00E105D8">
        <w:rPr>
          <w:rFonts w:asciiTheme="minorHAnsi" w:hAnsiTheme="minorHAnsi" w:cstheme="minorHAnsi"/>
          <w:b/>
          <w:bCs/>
          <w:iCs/>
        </w:rPr>
        <w:t>KS2</w:t>
      </w:r>
      <w:r w:rsidRPr="00E105D8">
        <w:rPr>
          <w:rFonts w:asciiTheme="minorHAnsi" w:hAnsiTheme="minorHAnsi" w:cstheme="minorHAnsi"/>
          <w:bCs/>
          <w:iCs/>
        </w:rPr>
        <w:t xml:space="preserve"> should be taught to:</w:t>
      </w:r>
    </w:p>
    <w:p w14:paraId="3D091472" w14:textId="77777777" w:rsidR="005B127A" w:rsidRPr="00E105D8" w:rsidRDefault="005B127A" w:rsidP="00BC4F65">
      <w:pPr>
        <w:pStyle w:val="paragraph"/>
        <w:numPr>
          <w:ilvl w:val="0"/>
          <w:numId w:val="15"/>
        </w:numPr>
        <w:spacing w:before="0" w:beforeAutospacing="0" w:after="0" w:afterAutospacing="0"/>
        <w:jc w:val="both"/>
        <w:textAlignment w:val="baseline"/>
        <w:rPr>
          <w:rFonts w:asciiTheme="minorHAnsi" w:hAnsiTheme="minorHAnsi" w:cstheme="minorHAnsi"/>
          <w:bCs/>
          <w:iCs/>
        </w:rPr>
      </w:pPr>
      <w:r w:rsidRPr="00E105D8">
        <w:rPr>
          <w:rFonts w:asciiTheme="minorHAnsi" w:hAnsiTheme="minorHAnsi" w:cstheme="minorHAnsi"/>
          <w:b/>
          <w:bCs/>
          <w:iCs/>
        </w:rPr>
        <w:t>Chronological Understanding</w:t>
      </w:r>
      <w:r w:rsidRPr="00E105D8">
        <w:rPr>
          <w:rFonts w:asciiTheme="minorHAnsi" w:hAnsiTheme="minorHAnsi" w:cstheme="minorHAnsi"/>
          <w:bCs/>
          <w:iCs/>
        </w:rPr>
        <w:t>:</w:t>
      </w:r>
    </w:p>
    <w:p w14:paraId="20622E3C" w14:textId="77777777" w:rsidR="005B127A" w:rsidRPr="00E105D8" w:rsidRDefault="005B127A" w:rsidP="00BC4F65">
      <w:pPr>
        <w:pStyle w:val="paragraph"/>
        <w:numPr>
          <w:ilvl w:val="1"/>
          <w:numId w:val="15"/>
        </w:numPr>
        <w:spacing w:before="0" w:beforeAutospacing="0" w:after="0" w:afterAutospacing="0"/>
        <w:jc w:val="both"/>
        <w:textAlignment w:val="baseline"/>
        <w:rPr>
          <w:rFonts w:asciiTheme="minorHAnsi" w:hAnsiTheme="minorHAnsi" w:cstheme="minorHAnsi"/>
          <w:bCs/>
          <w:iCs/>
        </w:rPr>
      </w:pPr>
      <w:r w:rsidRPr="00E105D8">
        <w:rPr>
          <w:rFonts w:asciiTheme="minorHAnsi" w:hAnsiTheme="minorHAnsi" w:cstheme="minorHAnsi"/>
          <w:bCs/>
          <w:iCs/>
        </w:rPr>
        <w:t>Develop a deeper understanding of chronology, placing historical events and periods on a timeline.</w:t>
      </w:r>
    </w:p>
    <w:p w14:paraId="71947EF2" w14:textId="77777777" w:rsidR="005B127A" w:rsidRPr="00E105D8" w:rsidRDefault="005B127A" w:rsidP="00BC4F65">
      <w:pPr>
        <w:pStyle w:val="paragraph"/>
        <w:numPr>
          <w:ilvl w:val="1"/>
          <w:numId w:val="15"/>
        </w:numPr>
        <w:spacing w:before="0" w:beforeAutospacing="0" w:after="0" w:afterAutospacing="0"/>
        <w:jc w:val="both"/>
        <w:textAlignment w:val="baseline"/>
        <w:rPr>
          <w:rFonts w:asciiTheme="minorHAnsi" w:hAnsiTheme="minorHAnsi" w:cstheme="minorHAnsi"/>
          <w:bCs/>
          <w:iCs/>
        </w:rPr>
      </w:pPr>
      <w:r w:rsidRPr="00E105D8">
        <w:rPr>
          <w:rFonts w:asciiTheme="minorHAnsi" w:hAnsiTheme="minorHAnsi" w:cstheme="minorHAnsi"/>
          <w:bCs/>
          <w:iCs/>
        </w:rPr>
        <w:t>Understand the relationship between different periods in history, such as Ancient and Modern History, and how time periods influenced each other.</w:t>
      </w:r>
    </w:p>
    <w:p w14:paraId="68D7113B" w14:textId="77777777" w:rsidR="005B127A" w:rsidRPr="00E105D8" w:rsidRDefault="005B127A" w:rsidP="00BC4F65">
      <w:pPr>
        <w:pStyle w:val="paragraph"/>
        <w:numPr>
          <w:ilvl w:val="0"/>
          <w:numId w:val="15"/>
        </w:numPr>
        <w:spacing w:before="0" w:beforeAutospacing="0" w:after="0" w:afterAutospacing="0"/>
        <w:jc w:val="both"/>
        <w:textAlignment w:val="baseline"/>
        <w:rPr>
          <w:rFonts w:asciiTheme="minorHAnsi" w:hAnsiTheme="minorHAnsi" w:cstheme="minorHAnsi"/>
          <w:bCs/>
          <w:iCs/>
        </w:rPr>
      </w:pPr>
      <w:r w:rsidRPr="00E105D8">
        <w:rPr>
          <w:rFonts w:asciiTheme="minorHAnsi" w:hAnsiTheme="minorHAnsi" w:cstheme="minorHAnsi"/>
          <w:b/>
          <w:bCs/>
          <w:iCs/>
        </w:rPr>
        <w:t>Knowledge and Understanding of Events and People</w:t>
      </w:r>
      <w:r w:rsidRPr="00E105D8">
        <w:rPr>
          <w:rFonts w:asciiTheme="minorHAnsi" w:hAnsiTheme="minorHAnsi" w:cstheme="minorHAnsi"/>
          <w:bCs/>
          <w:iCs/>
        </w:rPr>
        <w:t>:</w:t>
      </w:r>
    </w:p>
    <w:p w14:paraId="1DBD0670" w14:textId="77777777" w:rsidR="005B127A" w:rsidRPr="00E105D8" w:rsidRDefault="005B127A" w:rsidP="00BC4F65">
      <w:pPr>
        <w:pStyle w:val="paragraph"/>
        <w:numPr>
          <w:ilvl w:val="1"/>
          <w:numId w:val="15"/>
        </w:numPr>
        <w:spacing w:before="0" w:beforeAutospacing="0" w:after="0" w:afterAutospacing="0"/>
        <w:jc w:val="both"/>
        <w:textAlignment w:val="baseline"/>
        <w:rPr>
          <w:rFonts w:asciiTheme="minorHAnsi" w:hAnsiTheme="minorHAnsi" w:cstheme="minorHAnsi"/>
          <w:bCs/>
          <w:iCs/>
        </w:rPr>
      </w:pPr>
      <w:r w:rsidRPr="00E105D8">
        <w:rPr>
          <w:rFonts w:asciiTheme="minorHAnsi" w:hAnsiTheme="minorHAnsi" w:cstheme="minorHAnsi"/>
          <w:bCs/>
          <w:iCs/>
        </w:rPr>
        <w:t>Study a range of significant historical events, individuals, and movements, including the ancient civilizations (e.g., Ancient Egypt or Ancient Greece) and key events such as the Romans in Britain, the Norman Conquest, and major historical conflicts.</w:t>
      </w:r>
    </w:p>
    <w:p w14:paraId="77ACAFC8" w14:textId="77777777" w:rsidR="005B127A" w:rsidRPr="00E105D8" w:rsidRDefault="005B127A" w:rsidP="00BC4F65">
      <w:pPr>
        <w:pStyle w:val="paragraph"/>
        <w:numPr>
          <w:ilvl w:val="1"/>
          <w:numId w:val="15"/>
        </w:numPr>
        <w:spacing w:before="0" w:beforeAutospacing="0" w:after="0" w:afterAutospacing="0"/>
        <w:jc w:val="both"/>
        <w:textAlignment w:val="baseline"/>
        <w:rPr>
          <w:rFonts w:asciiTheme="minorHAnsi" w:hAnsiTheme="minorHAnsi" w:cstheme="minorHAnsi"/>
          <w:bCs/>
          <w:iCs/>
        </w:rPr>
      </w:pPr>
      <w:r w:rsidRPr="00E105D8">
        <w:rPr>
          <w:rFonts w:asciiTheme="minorHAnsi" w:hAnsiTheme="minorHAnsi" w:cstheme="minorHAnsi"/>
          <w:bCs/>
          <w:iCs/>
        </w:rPr>
        <w:t>Explore the impact of historical events on different groups of people and how these events shaped society.</w:t>
      </w:r>
    </w:p>
    <w:p w14:paraId="36E0753B" w14:textId="77777777" w:rsidR="005B127A" w:rsidRPr="00E105D8" w:rsidRDefault="005B127A" w:rsidP="00BC4F65">
      <w:pPr>
        <w:pStyle w:val="paragraph"/>
        <w:numPr>
          <w:ilvl w:val="0"/>
          <w:numId w:val="15"/>
        </w:numPr>
        <w:spacing w:before="0" w:beforeAutospacing="0" w:after="0" w:afterAutospacing="0"/>
        <w:jc w:val="both"/>
        <w:textAlignment w:val="baseline"/>
        <w:rPr>
          <w:rFonts w:asciiTheme="minorHAnsi" w:hAnsiTheme="minorHAnsi" w:cstheme="minorHAnsi"/>
          <w:bCs/>
          <w:iCs/>
        </w:rPr>
      </w:pPr>
      <w:r w:rsidRPr="00E105D8">
        <w:rPr>
          <w:rFonts w:asciiTheme="minorHAnsi" w:hAnsiTheme="minorHAnsi" w:cstheme="minorHAnsi"/>
          <w:b/>
          <w:bCs/>
          <w:iCs/>
        </w:rPr>
        <w:t>Historical Enquiry</w:t>
      </w:r>
      <w:r w:rsidRPr="00E105D8">
        <w:rPr>
          <w:rFonts w:asciiTheme="minorHAnsi" w:hAnsiTheme="minorHAnsi" w:cstheme="minorHAnsi"/>
          <w:bCs/>
          <w:iCs/>
        </w:rPr>
        <w:t>:</w:t>
      </w:r>
    </w:p>
    <w:p w14:paraId="5BFE2FB9" w14:textId="77777777" w:rsidR="005B127A" w:rsidRPr="00E105D8" w:rsidRDefault="005B127A" w:rsidP="00BC4F65">
      <w:pPr>
        <w:pStyle w:val="paragraph"/>
        <w:numPr>
          <w:ilvl w:val="1"/>
          <w:numId w:val="15"/>
        </w:numPr>
        <w:spacing w:before="0" w:beforeAutospacing="0" w:after="0" w:afterAutospacing="0"/>
        <w:jc w:val="both"/>
        <w:textAlignment w:val="baseline"/>
        <w:rPr>
          <w:rFonts w:asciiTheme="minorHAnsi" w:hAnsiTheme="minorHAnsi" w:cstheme="minorHAnsi"/>
          <w:bCs/>
          <w:iCs/>
        </w:rPr>
      </w:pPr>
      <w:r w:rsidRPr="00E105D8">
        <w:rPr>
          <w:rFonts w:asciiTheme="minorHAnsi" w:hAnsiTheme="minorHAnsi" w:cstheme="minorHAnsi"/>
          <w:bCs/>
          <w:iCs/>
        </w:rPr>
        <w:t>Ask and answer questions about historical events and people.</w:t>
      </w:r>
    </w:p>
    <w:p w14:paraId="4179BD80" w14:textId="77777777" w:rsidR="005B127A" w:rsidRPr="00E105D8" w:rsidRDefault="005B127A" w:rsidP="00BC4F65">
      <w:pPr>
        <w:pStyle w:val="paragraph"/>
        <w:numPr>
          <w:ilvl w:val="1"/>
          <w:numId w:val="15"/>
        </w:numPr>
        <w:spacing w:before="0" w:beforeAutospacing="0" w:after="0" w:afterAutospacing="0"/>
        <w:jc w:val="both"/>
        <w:textAlignment w:val="baseline"/>
        <w:rPr>
          <w:rFonts w:asciiTheme="minorHAnsi" w:hAnsiTheme="minorHAnsi" w:cstheme="minorHAnsi"/>
          <w:bCs/>
          <w:iCs/>
        </w:rPr>
      </w:pPr>
      <w:r w:rsidRPr="00E105D8">
        <w:rPr>
          <w:rFonts w:asciiTheme="minorHAnsi" w:hAnsiTheme="minorHAnsi" w:cstheme="minorHAnsi"/>
          <w:bCs/>
          <w:iCs/>
        </w:rPr>
        <w:t>Investigate sources of evidence, such as historical records, letters, and artifacts, and discuss their reliability.</w:t>
      </w:r>
    </w:p>
    <w:p w14:paraId="7667A38D" w14:textId="77777777" w:rsidR="005B127A" w:rsidRPr="00E105D8" w:rsidRDefault="005B127A" w:rsidP="00BC4F65">
      <w:pPr>
        <w:pStyle w:val="paragraph"/>
        <w:numPr>
          <w:ilvl w:val="1"/>
          <w:numId w:val="15"/>
        </w:numPr>
        <w:spacing w:before="0" w:beforeAutospacing="0" w:after="0" w:afterAutospacing="0"/>
        <w:jc w:val="both"/>
        <w:textAlignment w:val="baseline"/>
        <w:rPr>
          <w:rFonts w:asciiTheme="minorHAnsi" w:hAnsiTheme="minorHAnsi" w:cstheme="minorHAnsi"/>
          <w:bCs/>
          <w:iCs/>
        </w:rPr>
      </w:pPr>
      <w:r w:rsidRPr="00E105D8">
        <w:rPr>
          <w:rFonts w:asciiTheme="minorHAnsi" w:hAnsiTheme="minorHAnsi" w:cstheme="minorHAnsi"/>
          <w:bCs/>
          <w:iCs/>
        </w:rPr>
        <w:t>Understand that history can be interpreted in different ways and explore different historical viewpoints.</w:t>
      </w:r>
    </w:p>
    <w:p w14:paraId="00FA4014" w14:textId="77777777" w:rsidR="005B127A" w:rsidRPr="00E105D8" w:rsidRDefault="005B127A" w:rsidP="00BC4F65">
      <w:pPr>
        <w:pStyle w:val="paragraph"/>
        <w:numPr>
          <w:ilvl w:val="0"/>
          <w:numId w:val="15"/>
        </w:numPr>
        <w:spacing w:before="0" w:beforeAutospacing="0" w:after="0" w:afterAutospacing="0"/>
        <w:jc w:val="both"/>
        <w:textAlignment w:val="baseline"/>
        <w:rPr>
          <w:rFonts w:asciiTheme="minorHAnsi" w:hAnsiTheme="minorHAnsi" w:cstheme="minorHAnsi"/>
          <w:bCs/>
          <w:iCs/>
        </w:rPr>
      </w:pPr>
      <w:r w:rsidRPr="00E105D8">
        <w:rPr>
          <w:rFonts w:asciiTheme="minorHAnsi" w:hAnsiTheme="minorHAnsi" w:cstheme="minorHAnsi"/>
          <w:b/>
          <w:bCs/>
          <w:iCs/>
        </w:rPr>
        <w:t>Skills</w:t>
      </w:r>
      <w:r w:rsidRPr="00E105D8">
        <w:rPr>
          <w:rFonts w:asciiTheme="minorHAnsi" w:hAnsiTheme="minorHAnsi" w:cstheme="minorHAnsi"/>
          <w:bCs/>
          <w:iCs/>
        </w:rPr>
        <w:t>:</w:t>
      </w:r>
    </w:p>
    <w:p w14:paraId="1B78E974" w14:textId="77777777" w:rsidR="005B127A" w:rsidRPr="00E105D8" w:rsidRDefault="005B127A" w:rsidP="00BC4F65">
      <w:pPr>
        <w:pStyle w:val="paragraph"/>
        <w:numPr>
          <w:ilvl w:val="1"/>
          <w:numId w:val="15"/>
        </w:numPr>
        <w:spacing w:before="0" w:beforeAutospacing="0" w:after="0" w:afterAutospacing="0"/>
        <w:jc w:val="both"/>
        <w:textAlignment w:val="baseline"/>
        <w:rPr>
          <w:rFonts w:asciiTheme="minorHAnsi" w:hAnsiTheme="minorHAnsi" w:cstheme="minorHAnsi"/>
          <w:bCs/>
          <w:iCs/>
        </w:rPr>
      </w:pPr>
      <w:r w:rsidRPr="00E105D8">
        <w:rPr>
          <w:rFonts w:asciiTheme="minorHAnsi" w:hAnsiTheme="minorHAnsi" w:cstheme="minorHAnsi"/>
          <w:bCs/>
          <w:iCs/>
        </w:rPr>
        <w:t>Use a wider range of sources and evidence to build an understanding of historical events and people, including primary and secondary sources.</w:t>
      </w:r>
    </w:p>
    <w:p w14:paraId="08A0C4BD" w14:textId="77777777" w:rsidR="005B127A" w:rsidRPr="00E105D8" w:rsidRDefault="005B127A" w:rsidP="00BC4F65">
      <w:pPr>
        <w:pStyle w:val="paragraph"/>
        <w:numPr>
          <w:ilvl w:val="1"/>
          <w:numId w:val="15"/>
        </w:numPr>
        <w:spacing w:before="0" w:beforeAutospacing="0" w:after="0" w:afterAutospacing="0"/>
        <w:jc w:val="both"/>
        <w:textAlignment w:val="baseline"/>
        <w:rPr>
          <w:rFonts w:asciiTheme="minorHAnsi" w:hAnsiTheme="minorHAnsi" w:cstheme="minorHAnsi"/>
          <w:bCs/>
          <w:iCs/>
        </w:rPr>
      </w:pPr>
      <w:r w:rsidRPr="00E105D8">
        <w:rPr>
          <w:rFonts w:asciiTheme="minorHAnsi" w:hAnsiTheme="minorHAnsi" w:cstheme="minorHAnsi"/>
          <w:bCs/>
          <w:iCs/>
        </w:rPr>
        <w:t>Use appropriate historical vocabulary to describe the past and explain changes over time, such as 'empire', 'invasion', 'monarchy', and 'industry'.</w:t>
      </w:r>
    </w:p>
    <w:p w14:paraId="1AA82B1E" w14:textId="77777777" w:rsidR="005B127A" w:rsidRPr="00E105D8" w:rsidRDefault="005B127A" w:rsidP="00BC4F65">
      <w:pPr>
        <w:pStyle w:val="paragraph"/>
        <w:spacing w:before="0" w:beforeAutospacing="0" w:after="0" w:afterAutospacing="0"/>
        <w:jc w:val="both"/>
        <w:textAlignment w:val="baseline"/>
        <w:rPr>
          <w:rFonts w:asciiTheme="minorHAnsi" w:hAnsiTheme="minorHAnsi" w:cstheme="minorHAnsi"/>
          <w:bCs/>
          <w:iCs/>
        </w:rPr>
      </w:pPr>
    </w:p>
    <w:p w14:paraId="408ACC51" w14:textId="77777777" w:rsidR="005B127A" w:rsidRPr="00E105D8" w:rsidRDefault="005B127A" w:rsidP="00BC4F65">
      <w:pPr>
        <w:pStyle w:val="paragraph"/>
        <w:spacing w:before="0" w:beforeAutospacing="0" w:after="0" w:afterAutospacing="0"/>
        <w:jc w:val="both"/>
        <w:textAlignment w:val="baseline"/>
        <w:rPr>
          <w:rFonts w:asciiTheme="minorHAnsi" w:hAnsiTheme="minorHAnsi" w:cstheme="minorHAnsi"/>
          <w:bCs/>
          <w:iCs/>
        </w:rPr>
      </w:pPr>
      <w:r w:rsidRPr="00E105D8">
        <w:rPr>
          <w:rFonts w:asciiTheme="minorHAnsi" w:hAnsiTheme="minorHAnsi" w:cstheme="minorHAnsi"/>
          <w:bCs/>
          <w:iCs/>
        </w:rPr>
        <w:t>These objectives guide teaching by ensuring a broad, comprehensive historical understanding at both Key Stage 1 and Key Stage 2, moving from simple local and familiar concepts to more complex global ideas. This progression helps students build the skills to understand the past, how history is recorded, and how different events and people from the past have influenced the present.</w:t>
      </w:r>
    </w:p>
    <w:p w14:paraId="27CD1A47" w14:textId="77777777" w:rsidR="005B127A" w:rsidRPr="00E105D8" w:rsidRDefault="005B127A" w:rsidP="00BC4F65">
      <w:pPr>
        <w:pStyle w:val="paragraph"/>
        <w:spacing w:before="0" w:beforeAutospacing="0" w:after="0" w:afterAutospacing="0"/>
        <w:jc w:val="both"/>
        <w:textAlignment w:val="baseline"/>
        <w:rPr>
          <w:rFonts w:asciiTheme="minorHAnsi" w:hAnsiTheme="minorHAnsi" w:cstheme="minorHAnsi"/>
          <w:b/>
          <w:bCs/>
          <w:color w:val="538135" w:themeColor="accent6" w:themeShade="BF"/>
          <w:u w:val="single"/>
        </w:rPr>
      </w:pPr>
    </w:p>
    <w:p w14:paraId="0275E5AC" w14:textId="77777777" w:rsidR="005B127A" w:rsidRPr="00E105D8" w:rsidRDefault="005B127A" w:rsidP="00BC4F65">
      <w:pPr>
        <w:pStyle w:val="paragraph"/>
        <w:spacing w:before="0" w:beforeAutospacing="0" w:after="0" w:afterAutospacing="0"/>
        <w:jc w:val="both"/>
        <w:textAlignment w:val="baseline"/>
        <w:rPr>
          <w:rFonts w:asciiTheme="minorHAnsi" w:hAnsiTheme="minorHAnsi" w:cstheme="minorHAnsi"/>
          <w:b/>
          <w:bCs/>
          <w:color w:val="538135" w:themeColor="accent6" w:themeShade="BF"/>
          <w:u w:val="single"/>
        </w:rPr>
      </w:pPr>
      <w:r w:rsidRPr="00E105D8">
        <w:rPr>
          <w:rFonts w:asciiTheme="minorHAnsi" w:hAnsiTheme="minorHAnsi" w:cstheme="minorHAnsi"/>
          <w:b/>
          <w:bCs/>
          <w:color w:val="538135" w:themeColor="accent6" w:themeShade="BF"/>
          <w:u w:val="single"/>
        </w:rPr>
        <w:t>Purpose</w:t>
      </w:r>
    </w:p>
    <w:p w14:paraId="7FF89CB8" w14:textId="77777777" w:rsidR="005B127A" w:rsidRPr="00E105D8" w:rsidRDefault="005B127A" w:rsidP="00BC4F65">
      <w:pPr>
        <w:rPr>
          <w:rFonts w:asciiTheme="minorHAnsi" w:hAnsiTheme="minorHAnsi" w:cstheme="minorHAnsi"/>
        </w:rPr>
      </w:pPr>
      <w:r w:rsidRPr="00E105D8">
        <w:rPr>
          <w:rFonts w:asciiTheme="minorHAnsi" w:hAnsiTheme="minorHAnsi" w:cstheme="minorHAnsi"/>
        </w:rPr>
        <w:t xml:space="preserve">The purpose of this policy is to outline the aims, intent, implementation, and impact of the history curriculum at Stubbins Primary School. It ensures that history is taught in a structured, engaging, and </w:t>
      </w:r>
      <w:r w:rsidRPr="00E105D8">
        <w:rPr>
          <w:rFonts w:asciiTheme="minorHAnsi" w:hAnsiTheme="minorHAnsi" w:cstheme="minorHAnsi"/>
        </w:rPr>
        <w:lastRenderedPageBreak/>
        <w:t>inclusive manner that fosters a lifelong interest in the subject while equipping pupils with essential historical skills and knowledge.</w:t>
      </w:r>
    </w:p>
    <w:p w14:paraId="7FA1499C" w14:textId="77777777" w:rsidR="005B127A" w:rsidRPr="00E105D8" w:rsidRDefault="005B127A" w:rsidP="00BC4F65">
      <w:pPr>
        <w:pStyle w:val="paragraph"/>
        <w:spacing w:before="0" w:beforeAutospacing="0" w:after="0" w:afterAutospacing="0"/>
        <w:jc w:val="both"/>
        <w:textAlignment w:val="baseline"/>
        <w:rPr>
          <w:rFonts w:asciiTheme="minorHAnsi" w:hAnsiTheme="minorHAnsi" w:cstheme="minorHAnsi"/>
          <w:b/>
          <w:bCs/>
          <w:color w:val="538135" w:themeColor="accent6" w:themeShade="BF"/>
          <w:u w:val="single"/>
        </w:rPr>
      </w:pPr>
    </w:p>
    <w:p w14:paraId="6991E5DF" w14:textId="77777777" w:rsidR="005B127A" w:rsidRPr="00E105D8" w:rsidRDefault="005B127A" w:rsidP="00BC4F65">
      <w:pPr>
        <w:pStyle w:val="paragraph"/>
        <w:spacing w:before="0" w:beforeAutospacing="0" w:after="0" w:afterAutospacing="0"/>
        <w:jc w:val="both"/>
        <w:textAlignment w:val="baseline"/>
        <w:rPr>
          <w:rFonts w:asciiTheme="minorHAnsi" w:hAnsiTheme="minorHAnsi" w:cstheme="minorHAnsi"/>
          <w:b/>
          <w:bCs/>
          <w:color w:val="538135" w:themeColor="accent6" w:themeShade="BF"/>
          <w:u w:val="single"/>
        </w:rPr>
      </w:pPr>
      <w:r w:rsidRPr="00E105D8">
        <w:rPr>
          <w:rFonts w:asciiTheme="minorHAnsi" w:hAnsiTheme="minorHAnsi" w:cstheme="minorHAnsi"/>
          <w:b/>
          <w:bCs/>
          <w:color w:val="538135" w:themeColor="accent6" w:themeShade="BF"/>
          <w:u w:val="single"/>
        </w:rPr>
        <w:t>Aims</w:t>
      </w:r>
    </w:p>
    <w:p w14:paraId="1D2C9420" w14:textId="77777777" w:rsidR="005B127A" w:rsidRPr="00E105D8" w:rsidRDefault="005B127A" w:rsidP="00BC4F65">
      <w:pPr>
        <w:pStyle w:val="paragraph"/>
        <w:spacing w:before="0" w:beforeAutospacing="0" w:after="0" w:afterAutospacing="0"/>
        <w:jc w:val="both"/>
        <w:textAlignment w:val="baseline"/>
        <w:rPr>
          <w:rFonts w:asciiTheme="minorHAnsi" w:hAnsiTheme="minorHAnsi" w:cstheme="minorHAnsi"/>
          <w:b/>
          <w:bCs/>
          <w:color w:val="538135" w:themeColor="accent6" w:themeShade="BF"/>
          <w:u w:val="single"/>
        </w:rPr>
      </w:pPr>
      <w:r w:rsidRPr="00E105D8">
        <w:rPr>
          <w:rFonts w:asciiTheme="minorHAnsi" w:hAnsiTheme="minorHAnsi" w:cstheme="minorHAnsi"/>
        </w:rPr>
        <w:t>This policy aims to:</w:t>
      </w:r>
    </w:p>
    <w:p w14:paraId="09671B2D" w14:textId="1B9DEB46" w:rsidR="00BC4F65" w:rsidRPr="00BC4F65" w:rsidRDefault="00BC4F65" w:rsidP="00BC4F65">
      <w:pPr>
        <w:numPr>
          <w:ilvl w:val="0"/>
          <w:numId w:val="16"/>
        </w:numPr>
        <w:rPr>
          <w:rFonts w:asciiTheme="minorHAnsi" w:hAnsiTheme="minorHAnsi" w:cstheme="minorHAnsi"/>
        </w:rPr>
      </w:pPr>
      <w:r>
        <w:rPr>
          <w:rFonts w:asciiTheme="minorHAnsi" w:hAnsiTheme="minorHAnsi" w:cstheme="minorHAnsi"/>
        </w:rPr>
        <w:t>Support the</w:t>
      </w:r>
      <w:r w:rsidRPr="00E105D8">
        <w:rPr>
          <w:rFonts w:asciiTheme="minorHAnsi" w:hAnsiTheme="minorHAnsi" w:cstheme="minorHAnsi"/>
        </w:rPr>
        <w:t xml:space="preserve"> </w:t>
      </w:r>
      <w:r>
        <w:rPr>
          <w:rFonts w:asciiTheme="minorHAnsi" w:hAnsiTheme="minorHAnsi" w:cstheme="minorHAnsi"/>
        </w:rPr>
        <w:t>delivery of a</w:t>
      </w:r>
      <w:r w:rsidRPr="00E105D8">
        <w:rPr>
          <w:rFonts w:asciiTheme="minorHAnsi" w:hAnsiTheme="minorHAnsi" w:cstheme="minorHAnsi"/>
        </w:rPr>
        <w:t xml:space="preserve"> high-quality history education</w:t>
      </w:r>
      <w:r>
        <w:rPr>
          <w:rFonts w:asciiTheme="minorHAnsi" w:hAnsiTheme="minorHAnsi" w:cstheme="minorHAnsi"/>
        </w:rPr>
        <w:t>, ensuring</w:t>
      </w:r>
      <w:r w:rsidRPr="00BC4F65">
        <w:rPr>
          <w:rFonts w:asciiTheme="minorHAnsi" w:hAnsiTheme="minorHAnsi" w:cstheme="minorHAnsi"/>
        </w:rPr>
        <w:t xml:space="preserve"> continuity and progression in historical knowledge and skills from Early Years to Key Stage 2.</w:t>
      </w:r>
    </w:p>
    <w:p w14:paraId="4E35EE35" w14:textId="3E946433" w:rsidR="00BC4F65" w:rsidRDefault="00BC4F65" w:rsidP="00BC4F65">
      <w:pPr>
        <w:pStyle w:val="paragraph"/>
        <w:numPr>
          <w:ilvl w:val="0"/>
          <w:numId w:val="16"/>
        </w:numPr>
        <w:spacing w:before="0" w:beforeAutospacing="0" w:after="0" w:afterAutospacing="0"/>
        <w:textAlignment w:val="baseline"/>
        <w:rPr>
          <w:rFonts w:asciiTheme="minorHAnsi" w:hAnsiTheme="minorHAnsi" w:cstheme="minorHAnsi"/>
        </w:rPr>
      </w:pPr>
      <w:r w:rsidRPr="00E105D8">
        <w:rPr>
          <w:rFonts w:asciiTheme="minorHAnsi" w:hAnsiTheme="minorHAnsi" w:cstheme="minorHAnsi"/>
        </w:rPr>
        <w:t>Develop pupils' understanding of historical events, figures, and contexts, both locally and globally</w:t>
      </w:r>
      <w:r>
        <w:rPr>
          <w:rFonts w:asciiTheme="minorHAnsi" w:hAnsiTheme="minorHAnsi" w:cstheme="minorHAnsi"/>
        </w:rPr>
        <w:t>.</w:t>
      </w:r>
    </w:p>
    <w:p w14:paraId="538A49D0" w14:textId="5749B47C" w:rsidR="00BC4F65" w:rsidRPr="00BC4F65" w:rsidRDefault="00BC4F65" w:rsidP="00BC4F65">
      <w:pPr>
        <w:pStyle w:val="paragraph"/>
        <w:numPr>
          <w:ilvl w:val="0"/>
          <w:numId w:val="16"/>
        </w:numPr>
        <w:spacing w:before="0" w:beforeAutospacing="0" w:after="0" w:afterAutospacing="0"/>
        <w:textAlignment w:val="baseline"/>
        <w:rPr>
          <w:rFonts w:asciiTheme="minorHAnsi" w:hAnsiTheme="minorHAnsi" w:cstheme="minorHAnsi"/>
        </w:rPr>
      </w:pPr>
      <w:r>
        <w:rPr>
          <w:rStyle w:val="normaltextrun"/>
          <w:rFonts w:asciiTheme="minorHAnsi" w:eastAsia="MS Mincho" w:hAnsiTheme="minorHAnsi" w:cstheme="minorHAnsi"/>
          <w:color w:val="0B0C0C"/>
        </w:rPr>
        <w:t>G</w:t>
      </w:r>
      <w:r w:rsidRPr="00E105D8">
        <w:rPr>
          <w:rStyle w:val="normaltextrun"/>
          <w:rFonts w:asciiTheme="minorHAnsi" w:eastAsia="MS Mincho" w:hAnsiTheme="minorHAnsi" w:cstheme="minorHAnsi"/>
          <w:color w:val="0B0C0C"/>
        </w:rPr>
        <w:t>ain and use a wide range of historical terms and vocabulary</w:t>
      </w:r>
      <w:r>
        <w:rPr>
          <w:rStyle w:val="normaltextrun"/>
          <w:rFonts w:asciiTheme="minorHAnsi" w:eastAsia="MS Mincho" w:hAnsiTheme="minorHAnsi" w:cstheme="minorHAnsi"/>
          <w:color w:val="0B0C0C"/>
        </w:rPr>
        <w:t>.</w:t>
      </w:r>
    </w:p>
    <w:p w14:paraId="41ABB215" w14:textId="06DE0227" w:rsidR="00BC4F65" w:rsidRPr="00E105D8" w:rsidRDefault="00BC4F65" w:rsidP="00BC4F65">
      <w:pPr>
        <w:pStyle w:val="paragraph"/>
        <w:numPr>
          <w:ilvl w:val="0"/>
          <w:numId w:val="16"/>
        </w:numPr>
        <w:spacing w:before="0" w:beforeAutospacing="0" w:after="0" w:afterAutospacing="0"/>
        <w:textAlignment w:val="baseline"/>
        <w:rPr>
          <w:rFonts w:asciiTheme="minorHAnsi" w:hAnsiTheme="minorHAnsi" w:cstheme="minorHAnsi"/>
        </w:rPr>
      </w:pPr>
      <w:r>
        <w:rPr>
          <w:rStyle w:val="normaltextrun"/>
          <w:rFonts w:asciiTheme="minorHAnsi" w:eastAsia="MS Mincho" w:hAnsiTheme="minorHAnsi" w:cstheme="minorHAnsi"/>
          <w:color w:val="0B0C0C"/>
        </w:rPr>
        <w:t>U</w:t>
      </w:r>
      <w:r w:rsidRPr="00E105D8">
        <w:rPr>
          <w:rStyle w:val="normaltextrun"/>
          <w:rFonts w:asciiTheme="minorHAnsi" w:eastAsia="MS Mincho" w:hAnsiTheme="minorHAnsi" w:cstheme="minorHAnsi"/>
          <w:color w:val="0B0C0C"/>
        </w:rPr>
        <w:t>nderstand historical concepts such as:</w:t>
      </w:r>
      <w:r w:rsidRPr="00E105D8">
        <w:rPr>
          <w:rStyle w:val="normaltextrun"/>
          <w:rFonts w:asciiTheme="minorHAnsi" w:eastAsia="MS Mincho" w:hAnsiTheme="minorHAnsi" w:cstheme="minorHAnsi"/>
          <w:color w:val="000000"/>
        </w:rPr>
        <w:t xml:space="preserve"> </w:t>
      </w:r>
      <w:r w:rsidRPr="00E105D8">
        <w:rPr>
          <w:rStyle w:val="normaltextrun"/>
          <w:rFonts w:asciiTheme="minorHAnsi" w:eastAsia="MS Mincho" w:hAnsiTheme="minorHAnsi" w:cstheme="minorHAnsi"/>
          <w:color w:val="0B0C0C"/>
        </w:rPr>
        <w:t>continuity and change, cause and consequence, similarity, difference and significance.</w:t>
      </w:r>
      <w:r w:rsidRPr="00E105D8">
        <w:rPr>
          <w:rStyle w:val="eop"/>
          <w:rFonts w:asciiTheme="minorHAnsi" w:hAnsiTheme="minorHAnsi" w:cstheme="minorHAnsi"/>
          <w:color w:val="0B0C0C"/>
        </w:rPr>
        <w:t> </w:t>
      </w:r>
    </w:p>
    <w:p w14:paraId="7B3EA0CD" w14:textId="77777777" w:rsidR="00BC4F65" w:rsidRPr="00E105D8" w:rsidRDefault="00BC4F65" w:rsidP="00BC4F65">
      <w:pPr>
        <w:numPr>
          <w:ilvl w:val="0"/>
          <w:numId w:val="16"/>
        </w:numPr>
        <w:rPr>
          <w:rFonts w:asciiTheme="minorHAnsi" w:hAnsiTheme="minorHAnsi" w:cstheme="minorHAnsi"/>
        </w:rPr>
      </w:pPr>
      <w:r w:rsidRPr="00E105D8">
        <w:rPr>
          <w:rFonts w:asciiTheme="minorHAnsi" w:hAnsiTheme="minorHAnsi" w:cstheme="minorHAnsi"/>
        </w:rPr>
        <w:t>Encourage critical thinking, analysis of historical sources, and independent enquiry.</w:t>
      </w:r>
    </w:p>
    <w:p w14:paraId="2CABDC6C" w14:textId="77777777" w:rsidR="00BC4F65" w:rsidRPr="00E105D8" w:rsidRDefault="00BC4F65" w:rsidP="00BC4F65">
      <w:pPr>
        <w:numPr>
          <w:ilvl w:val="0"/>
          <w:numId w:val="16"/>
        </w:numPr>
        <w:rPr>
          <w:rFonts w:asciiTheme="minorHAnsi" w:hAnsiTheme="minorHAnsi" w:cstheme="minorHAnsi"/>
        </w:rPr>
      </w:pPr>
      <w:r w:rsidRPr="00E105D8">
        <w:rPr>
          <w:rFonts w:asciiTheme="minorHAnsi" w:hAnsiTheme="minorHAnsi" w:cstheme="minorHAnsi"/>
        </w:rPr>
        <w:t>Promote inclusivity by reflecting diverse historical perspectives and narratives.</w:t>
      </w:r>
    </w:p>
    <w:p w14:paraId="5833F021" w14:textId="65EBB1C6" w:rsidR="00BC4F65" w:rsidRPr="00E105D8" w:rsidRDefault="00BC4F65" w:rsidP="00BC4F65">
      <w:pPr>
        <w:numPr>
          <w:ilvl w:val="0"/>
          <w:numId w:val="16"/>
        </w:numPr>
        <w:rPr>
          <w:rFonts w:asciiTheme="minorHAnsi" w:hAnsiTheme="minorHAnsi" w:cstheme="minorHAnsi"/>
        </w:rPr>
      </w:pPr>
      <w:r>
        <w:rPr>
          <w:rFonts w:asciiTheme="minorHAnsi" w:hAnsiTheme="minorHAnsi" w:cstheme="minorHAnsi"/>
        </w:rPr>
        <w:t xml:space="preserve">Develop pupil’s cultural capital </w:t>
      </w:r>
      <w:r w:rsidR="00C7112E">
        <w:rPr>
          <w:rFonts w:asciiTheme="minorHAnsi" w:hAnsiTheme="minorHAnsi" w:cstheme="minorHAnsi"/>
        </w:rPr>
        <w:t xml:space="preserve">and knowledge of British Values. </w:t>
      </w:r>
    </w:p>
    <w:p w14:paraId="1F04A5F9" w14:textId="77777777" w:rsidR="00101B72" w:rsidRPr="00E105D8" w:rsidRDefault="00101B72" w:rsidP="00BC4F65">
      <w:pPr>
        <w:pStyle w:val="paragraph"/>
        <w:numPr>
          <w:ilvl w:val="0"/>
          <w:numId w:val="16"/>
        </w:numPr>
        <w:spacing w:before="0" w:beforeAutospacing="0" w:after="0" w:afterAutospacing="0"/>
        <w:textAlignment w:val="baseline"/>
        <w:rPr>
          <w:rFonts w:asciiTheme="minorHAnsi" w:hAnsiTheme="minorHAnsi" w:cstheme="minorHAnsi"/>
        </w:rPr>
      </w:pPr>
      <w:r w:rsidRPr="00E105D8">
        <w:rPr>
          <w:rStyle w:val="normaltextrun"/>
          <w:rFonts w:asciiTheme="minorHAnsi" w:eastAsia="MS Mincho" w:hAnsiTheme="minorHAnsi" w:cstheme="minorHAnsi"/>
          <w:color w:val="0B0C0C"/>
        </w:rPr>
        <w:t>know and understand significant aspects of the history of the wider world including the nature of ancient civilisations</w:t>
      </w:r>
      <w:r w:rsidRPr="00E105D8">
        <w:rPr>
          <w:rStyle w:val="eop"/>
          <w:rFonts w:asciiTheme="minorHAnsi" w:hAnsiTheme="minorHAnsi" w:cstheme="minorHAnsi"/>
          <w:color w:val="0B0C0C"/>
        </w:rPr>
        <w:t> </w:t>
      </w:r>
    </w:p>
    <w:p w14:paraId="2222B0D3" w14:textId="4739E1DD" w:rsidR="00101B72" w:rsidRPr="00C7112E" w:rsidRDefault="00101B72" w:rsidP="00C7112E">
      <w:pPr>
        <w:pStyle w:val="paragraph"/>
        <w:numPr>
          <w:ilvl w:val="0"/>
          <w:numId w:val="16"/>
        </w:numPr>
        <w:spacing w:before="0" w:beforeAutospacing="0" w:after="0" w:afterAutospacing="0"/>
        <w:textAlignment w:val="baseline"/>
        <w:rPr>
          <w:rFonts w:asciiTheme="minorHAnsi" w:hAnsiTheme="minorHAnsi" w:cstheme="minorHAnsi"/>
        </w:rPr>
      </w:pPr>
      <w:r w:rsidRPr="00E105D8">
        <w:rPr>
          <w:rStyle w:val="normaltextrun"/>
          <w:rFonts w:asciiTheme="minorHAnsi" w:eastAsia="MS Mincho" w:hAnsiTheme="minorHAnsi" w:cstheme="minorHAnsi"/>
          <w:color w:val="0B0C0C"/>
        </w:rPr>
        <w:t>understand the methods of historical enquiry, including how evidence is used to make historical claims and how interpretations may differ</w:t>
      </w:r>
      <w:r w:rsidRPr="00E105D8">
        <w:rPr>
          <w:rStyle w:val="eop"/>
          <w:rFonts w:asciiTheme="minorHAnsi" w:hAnsiTheme="minorHAnsi" w:cstheme="minorHAnsi"/>
          <w:color w:val="0B0C0C"/>
        </w:rPr>
        <w:t> </w:t>
      </w:r>
      <w:r w:rsidRPr="00C7112E">
        <w:rPr>
          <w:rStyle w:val="eop"/>
          <w:rFonts w:asciiTheme="minorHAnsi" w:hAnsiTheme="minorHAnsi" w:cstheme="minorHAnsi"/>
        </w:rPr>
        <w:t> </w:t>
      </w:r>
    </w:p>
    <w:p w14:paraId="42B10339" w14:textId="77777777" w:rsidR="005B127A" w:rsidRPr="00E105D8" w:rsidRDefault="005B127A" w:rsidP="00BC4F65">
      <w:pPr>
        <w:pStyle w:val="paragraph"/>
        <w:spacing w:before="0" w:beforeAutospacing="0" w:after="0" w:afterAutospacing="0"/>
        <w:jc w:val="both"/>
        <w:textAlignment w:val="baseline"/>
        <w:rPr>
          <w:rStyle w:val="normaltextrun"/>
          <w:rFonts w:asciiTheme="minorHAnsi" w:eastAsiaTheme="majorEastAsia" w:hAnsiTheme="minorHAnsi" w:cstheme="minorHAnsi"/>
          <w:b/>
          <w:bCs/>
          <w:color w:val="538135" w:themeColor="accent6" w:themeShade="BF"/>
          <w:u w:val="single"/>
        </w:rPr>
      </w:pPr>
    </w:p>
    <w:p w14:paraId="1BD578DA" w14:textId="77777777" w:rsidR="005B127A" w:rsidRPr="00E105D8" w:rsidRDefault="005B127A" w:rsidP="00BC4F65">
      <w:pPr>
        <w:pStyle w:val="paragraph"/>
        <w:spacing w:before="0" w:beforeAutospacing="0" w:after="0" w:afterAutospacing="0"/>
        <w:jc w:val="both"/>
        <w:textAlignment w:val="baseline"/>
        <w:rPr>
          <w:rStyle w:val="eop"/>
          <w:rFonts w:asciiTheme="minorHAnsi" w:eastAsiaTheme="majorEastAsia" w:hAnsiTheme="minorHAnsi" w:cstheme="minorHAnsi"/>
          <w:color w:val="538135" w:themeColor="accent6" w:themeShade="BF"/>
        </w:rPr>
      </w:pPr>
      <w:r w:rsidRPr="00E105D8">
        <w:rPr>
          <w:rStyle w:val="normaltextrun"/>
          <w:rFonts w:asciiTheme="minorHAnsi" w:eastAsiaTheme="majorEastAsia" w:hAnsiTheme="minorHAnsi" w:cstheme="minorHAnsi"/>
          <w:b/>
          <w:bCs/>
          <w:color w:val="538135" w:themeColor="accent6" w:themeShade="BF"/>
          <w:u w:val="single"/>
        </w:rPr>
        <w:t>Intent</w:t>
      </w:r>
      <w:r w:rsidRPr="00E105D8">
        <w:rPr>
          <w:rStyle w:val="eop"/>
          <w:rFonts w:asciiTheme="minorHAnsi" w:eastAsiaTheme="majorEastAsia" w:hAnsiTheme="minorHAnsi" w:cstheme="minorHAnsi"/>
          <w:color w:val="538135" w:themeColor="accent6" w:themeShade="BF"/>
        </w:rPr>
        <w:t> </w:t>
      </w:r>
    </w:p>
    <w:p w14:paraId="57F6C239" w14:textId="4EE5B8D4" w:rsidR="00353E81" w:rsidRPr="00E105D8" w:rsidRDefault="005B127A" w:rsidP="00BC4F65">
      <w:pPr>
        <w:pStyle w:val="paragraph"/>
        <w:spacing w:before="0" w:beforeAutospacing="0" w:after="0" w:afterAutospacing="0"/>
        <w:jc w:val="both"/>
        <w:textAlignment w:val="baseline"/>
        <w:rPr>
          <w:rFonts w:asciiTheme="minorHAnsi" w:hAnsiTheme="minorHAnsi" w:cstheme="minorHAnsi"/>
        </w:rPr>
      </w:pPr>
      <w:r w:rsidRPr="00E105D8">
        <w:rPr>
          <w:rFonts w:asciiTheme="minorHAnsi" w:hAnsiTheme="minorHAnsi" w:cstheme="minorHAnsi"/>
        </w:rPr>
        <w:t xml:space="preserve">At Stubbins Primary School, our history curriculum is designed to inspire curiosity and fascination about the past, helping pupils develop a coherent knowledge and understanding of Britain’s history and that of the wider world. </w:t>
      </w:r>
      <w:r w:rsidR="00353E81" w:rsidRPr="00E105D8">
        <w:rPr>
          <w:rFonts w:asciiTheme="minorHAnsi" w:hAnsiTheme="minorHAnsi" w:cstheme="minorHAnsi"/>
        </w:rPr>
        <w:t xml:space="preserve">Our history curriculum aligns with all of our core values but in particular of respect, resilience, integrity and </w:t>
      </w:r>
      <w:r w:rsidR="00A46995" w:rsidRPr="00E105D8">
        <w:rPr>
          <w:rFonts w:asciiTheme="minorHAnsi" w:hAnsiTheme="minorHAnsi" w:cstheme="minorHAnsi"/>
        </w:rPr>
        <w:t>curiosity</w:t>
      </w:r>
      <w:r w:rsidR="00353E81" w:rsidRPr="00E105D8">
        <w:rPr>
          <w:rFonts w:asciiTheme="minorHAnsi" w:hAnsiTheme="minorHAnsi" w:cstheme="minorHAnsi"/>
        </w:rPr>
        <w:t>. By studying history, pupils develop respect for different cultures, beliefs, and perspectives. They learn resilience through understanding how individuals and societies have overcome challenges throughout time. Our curriculum fosters a sense of responsibility by encouraging pupils to engage with historical events critically and reflect on their impact. Lastly, by inspiring curiosity and ambition, history encourages pupils to aspire to make a positive contribution to society.</w:t>
      </w:r>
    </w:p>
    <w:p w14:paraId="1E324C5B" w14:textId="77777777" w:rsidR="00702F99" w:rsidRPr="00E105D8" w:rsidRDefault="00702F99" w:rsidP="00BC4F65">
      <w:pPr>
        <w:pStyle w:val="paragraph"/>
        <w:spacing w:before="0" w:beforeAutospacing="0" w:after="0" w:afterAutospacing="0"/>
        <w:textAlignment w:val="baseline"/>
        <w:rPr>
          <w:rFonts w:asciiTheme="minorHAnsi" w:hAnsiTheme="minorHAnsi" w:cstheme="minorHAnsi"/>
        </w:rPr>
      </w:pPr>
    </w:p>
    <w:p w14:paraId="392E3092" w14:textId="77777777" w:rsidR="00922B7A" w:rsidRPr="00E105D8" w:rsidRDefault="00AC6517" w:rsidP="00BC4F65">
      <w:pPr>
        <w:pStyle w:val="paragraph"/>
        <w:spacing w:before="0" w:beforeAutospacing="0" w:after="0" w:afterAutospacing="0"/>
        <w:textAlignment w:val="baseline"/>
        <w:rPr>
          <w:rStyle w:val="normaltextrun"/>
          <w:rFonts w:asciiTheme="minorHAnsi" w:eastAsia="MS Mincho" w:hAnsiTheme="minorHAnsi" w:cstheme="minorHAnsi"/>
          <w:color w:val="000000"/>
        </w:rPr>
      </w:pPr>
      <w:r w:rsidRPr="00E105D8">
        <w:rPr>
          <w:rStyle w:val="normaltextrun"/>
          <w:rFonts w:asciiTheme="minorHAnsi" w:eastAsia="MS Mincho" w:hAnsiTheme="minorHAnsi" w:cstheme="minorHAnsi"/>
          <w:color w:val="000000"/>
        </w:rPr>
        <w:t>We believe that a child’s study of local, national and global history is paramount in developing a deep understanding of the world around them and in forming a sense of identity through making connections to the past. The history curriculum at Stubbins reflects our children’s needs to understand the complexity of world they live in and</w:t>
      </w:r>
      <w:r w:rsidRPr="00E105D8">
        <w:rPr>
          <w:rStyle w:val="normaltextrun"/>
          <w:rFonts w:asciiTheme="minorHAnsi" w:eastAsia="MS Mincho" w:hAnsiTheme="minorHAnsi" w:cstheme="minorHAnsi"/>
          <w:color w:val="0B0C0C"/>
        </w:rPr>
        <w:t xml:space="preserve"> the diversity of our nation</w:t>
      </w:r>
      <w:r w:rsidR="00922B7A" w:rsidRPr="00E105D8">
        <w:rPr>
          <w:rStyle w:val="normaltextrun"/>
          <w:rFonts w:asciiTheme="minorHAnsi" w:eastAsia="MS Mincho" w:hAnsiTheme="minorHAnsi" w:cstheme="minorHAnsi"/>
          <w:color w:val="0B0C0C"/>
        </w:rPr>
        <w:t>.</w:t>
      </w:r>
      <w:r w:rsidRPr="00E105D8">
        <w:rPr>
          <w:rStyle w:val="normaltextrun"/>
          <w:rFonts w:asciiTheme="minorHAnsi" w:eastAsia="MS Mincho" w:hAnsiTheme="minorHAnsi" w:cstheme="minorHAnsi"/>
          <w:color w:val="000000"/>
        </w:rPr>
        <w:t xml:space="preserve"> We are determined to ensure every pupil gains an understanding of chronology as well as a knowledge and understanding of how the local area has changed over time. </w:t>
      </w:r>
    </w:p>
    <w:p w14:paraId="69DA30EA" w14:textId="77777777" w:rsidR="00922B7A" w:rsidRPr="00E105D8" w:rsidRDefault="00922B7A" w:rsidP="00BC4F65">
      <w:pPr>
        <w:pStyle w:val="paragraph"/>
        <w:spacing w:before="0" w:beforeAutospacing="0" w:after="0" w:afterAutospacing="0"/>
        <w:textAlignment w:val="baseline"/>
        <w:rPr>
          <w:rStyle w:val="normaltextrun"/>
          <w:rFonts w:asciiTheme="minorHAnsi" w:eastAsia="MS Mincho" w:hAnsiTheme="minorHAnsi" w:cstheme="minorHAnsi"/>
          <w:color w:val="000000"/>
        </w:rPr>
      </w:pPr>
    </w:p>
    <w:p w14:paraId="754B2AD0" w14:textId="7346554B" w:rsidR="00AC6517" w:rsidRPr="00E105D8" w:rsidRDefault="00AC6517" w:rsidP="00BC4F65">
      <w:pPr>
        <w:pStyle w:val="paragraph"/>
        <w:spacing w:before="0" w:beforeAutospacing="0" w:after="0" w:afterAutospacing="0"/>
        <w:textAlignment w:val="baseline"/>
        <w:rPr>
          <w:rFonts w:asciiTheme="minorHAnsi" w:hAnsiTheme="minorHAnsi" w:cstheme="minorHAnsi"/>
        </w:rPr>
      </w:pPr>
      <w:r w:rsidRPr="00E105D8">
        <w:rPr>
          <w:rStyle w:val="normaltextrun"/>
          <w:rFonts w:asciiTheme="minorHAnsi" w:eastAsia="MS Mincho" w:hAnsiTheme="minorHAnsi" w:cstheme="minorHAnsi"/>
          <w:color w:val="000000"/>
        </w:rPr>
        <w:t>The</w:t>
      </w:r>
      <w:r w:rsidR="00922B7A" w:rsidRPr="00E105D8">
        <w:rPr>
          <w:rStyle w:val="normaltextrun"/>
          <w:rFonts w:asciiTheme="minorHAnsi" w:eastAsia="MS Mincho" w:hAnsiTheme="minorHAnsi" w:cstheme="minorHAnsi"/>
          <w:color w:val="000000"/>
        </w:rPr>
        <w:t xml:space="preserve"> children</w:t>
      </w:r>
      <w:r w:rsidRPr="00E105D8">
        <w:rPr>
          <w:rStyle w:val="normaltextrun"/>
          <w:rFonts w:asciiTheme="minorHAnsi" w:eastAsia="MS Mincho" w:hAnsiTheme="minorHAnsi" w:cstheme="minorHAnsi"/>
          <w:color w:val="000000"/>
        </w:rPr>
        <w:t xml:space="preserve"> are taught to think and behave as historians, evaluating primary and secondary sources, ask</w:t>
      </w:r>
      <w:r w:rsidR="00922B7A" w:rsidRPr="00E105D8">
        <w:rPr>
          <w:rStyle w:val="normaltextrun"/>
          <w:rFonts w:asciiTheme="minorHAnsi" w:eastAsia="MS Mincho" w:hAnsiTheme="minorHAnsi" w:cstheme="minorHAnsi"/>
          <w:color w:val="000000"/>
        </w:rPr>
        <w:t>ing</w:t>
      </w:r>
      <w:r w:rsidRPr="00E105D8">
        <w:rPr>
          <w:rStyle w:val="normaltextrun"/>
          <w:rFonts w:asciiTheme="minorHAnsi" w:eastAsia="MS Mincho" w:hAnsiTheme="minorHAnsi" w:cstheme="minorHAnsi"/>
          <w:color w:val="000000"/>
        </w:rPr>
        <w:t xml:space="preserve"> perceptive questions</w:t>
      </w:r>
      <w:r w:rsidRPr="00E105D8">
        <w:rPr>
          <w:rStyle w:val="normaltextrun"/>
          <w:rFonts w:asciiTheme="minorHAnsi" w:eastAsia="MS Mincho" w:hAnsiTheme="minorHAnsi" w:cstheme="minorHAnsi"/>
          <w:color w:val="0B0C0C"/>
        </w:rPr>
        <w:t>, think</w:t>
      </w:r>
      <w:r w:rsidR="00922B7A" w:rsidRPr="00E105D8">
        <w:rPr>
          <w:rStyle w:val="normaltextrun"/>
          <w:rFonts w:asciiTheme="minorHAnsi" w:eastAsia="MS Mincho" w:hAnsiTheme="minorHAnsi" w:cstheme="minorHAnsi"/>
          <w:color w:val="0B0C0C"/>
        </w:rPr>
        <w:t>ing</w:t>
      </w:r>
      <w:r w:rsidRPr="00E105D8">
        <w:rPr>
          <w:rStyle w:val="normaltextrun"/>
          <w:rFonts w:asciiTheme="minorHAnsi" w:eastAsia="MS Mincho" w:hAnsiTheme="minorHAnsi" w:cstheme="minorHAnsi"/>
          <w:color w:val="0B0C0C"/>
        </w:rPr>
        <w:t xml:space="preserve"> critically, weigh</w:t>
      </w:r>
      <w:r w:rsidR="00922B7A" w:rsidRPr="00E105D8">
        <w:rPr>
          <w:rStyle w:val="normaltextrun"/>
          <w:rFonts w:asciiTheme="minorHAnsi" w:eastAsia="MS Mincho" w:hAnsiTheme="minorHAnsi" w:cstheme="minorHAnsi"/>
          <w:color w:val="0B0C0C"/>
        </w:rPr>
        <w:t>ing up</w:t>
      </w:r>
      <w:r w:rsidRPr="00E105D8">
        <w:rPr>
          <w:rStyle w:val="normaltextrun"/>
          <w:rFonts w:asciiTheme="minorHAnsi" w:eastAsia="MS Mincho" w:hAnsiTheme="minorHAnsi" w:cstheme="minorHAnsi"/>
          <w:color w:val="0B0C0C"/>
        </w:rPr>
        <w:t xml:space="preserve"> evidence, sift</w:t>
      </w:r>
      <w:r w:rsidR="00922B7A" w:rsidRPr="00E105D8">
        <w:rPr>
          <w:rStyle w:val="normaltextrun"/>
          <w:rFonts w:asciiTheme="minorHAnsi" w:eastAsia="MS Mincho" w:hAnsiTheme="minorHAnsi" w:cstheme="minorHAnsi"/>
          <w:color w:val="0B0C0C"/>
        </w:rPr>
        <w:t>ing</w:t>
      </w:r>
      <w:r w:rsidRPr="00E105D8">
        <w:rPr>
          <w:rStyle w:val="normaltextrun"/>
          <w:rFonts w:asciiTheme="minorHAnsi" w:eastAsia="MS Mincho" w:hAnsiTheme="minorHAnsi" w:cstheme="minorHAnsi"/>
          <w:color w:val="0B0C0C"/>
        </w:rPr>
        <w:t xml:space="preserve"> arguments, and develop</w:t>
      </w:r>
      <w:r w:rsidR="00922B7A" w:rsidRPr="00E105D8">
        <w:rPr>
          <w:rStyle w:val="normaltextrun"/>
          <w:rFonts w:asciiTheme="minorHAnsi" w:eastAsia="MS Mincho" w:hAnsiTheme="minorHAnsi" w:cstheme="minorHAnsi"/>
          <w:color w:val="0B0C0C"/>
        </w:rPr>
        <w:t>ing</w:t>
      </w:r>
      <w:r w:rsidRPr="00E105D8">
        <w:rPr>
          <w:rStyle w:val="normaltextrun"/>
          <w:rFonts w:asciiTheme="minorHAnsi" w:eastAsia="MS Mincho" w:hAnsiTheme="minorHAnsi" w:cstheme="minorHAnsi"/>
          <w:color w:val="0B0C0C"/>
        </w:rPr>
        <w:t xml:space="preserve"> critical perspective and judgement. </w:t>
      </w:r>
      <w:r w:rsidRPr="00E105D8">
        <w:rPr>
          <w:rStyle w:val="normaltextrun"/>
          <w:rFonts w:asciiTheme="minorHAnsi" w:eastAsia="MS Mincho" w:hAnsiTheme="minorHAnsi" w:cstheme="minorHAnsi"/>
          <w:color w:val="000000"/>
        </w:rPr>
        <w:t xml:space="preserve"> Our children will investigate how and why the local and wider world has changed, as well as learn from the past to make the future a better place. British Values are woven into the history curriculum promoting values such as mutual respect, tolerance and individual liberty.</w:t>
      </w:r>
      <w:r w:rsidRPr="00E105D8">
        <w:rPr>
          <w:rStyle w:val="eop"/>
          <w:rFonts w:asciiTheme="minorHAnsi" w:hAnsiTheme="minorHAnsi" w:cstheme="minorHAnsi"/>
          <w:color w:val="000000"/>
        </w:rPr>
        <w:t> </w:t>
      </w:r>
    </w:p>
    <w:p w14:paraId="34B74126" w14:textId="77777777" w:rsidR="00AC6517" w:rsidRPr="00E105D8" w:rsidRDefault="00AC6517" w:rsidP="00BC4F65">
      <w:pPr>
        <w:rPr>
          <w:rFonts w:asciiTheme="minorHAnsi" w:hAnsiTheme="minorHAnsi" w:cstheme="minorHAnsi"/>
        </w:rPr>
      </w:pPr>
    </w:p>
    <w:p w14:paraId="678A002F" w14:textId="094EF26F" w:rsidR="005B127A" w:rsidRPr="00E105D8" w:rsidRDefault="005B127A" w:rsidP="00BC4F65">
      <w:pPr>
        <w:rPr>
          <w:rFonts w:asciiTheme="minorHAnsi" w:hAnsiTheme="minorHAnsi" w:cstheme="minorHAnsi"/>
        </w:rPr>
      </w:pPr>
      <w:r w:rsidRPr="00E105D8">
        <w:rPr>
          <w:rFonts w:asciiTheme="minorHAnsi" w:hAnsiTheme="minorHAnsi" w:cstheme="minorHAnsi"/>
        </w:rPr>
        <w:t>We aim to develop pupils’ historical skills, critical thinking, and an appreciation of how history shapes the present and future. Our curriculum is structured to ensure:</w:t>
      </w:r>
    </w:p>
    <w:p w14:paraId="343605BC" w14:textId="77777777" w:rsidR="005B127A" w:rsidRPr="00E105D8" w:rsidRDefault="005B127A" w:rsidP="00BC4F65">
      <w:pPr>
        <w:numPr>
          <w:ilvl w:val="0"/>
          <w:numId w:val="3"/>
        </w:numPr>
        <w:rPr>
          <w:rFonts w:asciiTheme="minorHAnsi" w:hAnsiTheme="minorHAnsi" w:cstheme="minorHAnsi"/>
        </w:rPr>
      </w:pPr>
      <w:r w:rsidRPr="00E105D8">
        <w:rPr>
          <w:rFonts w:asciiTheme="minorHAnsi" w:hAnsiTheme="minorHAnsi" w:cstheme="minorHAnsi"/>
        </w:rPr>
        <w:t>A chronological understanding of key historical periods, events, and figures.</w:t>
      </w:r>
    </w:p>
    <w:p w14:paraId="1786BE0A" w14:textId="77777777" w:rsidR="005B127A" w:rsidRPr="00E105D8" w:rsidRDefault="005B127A" w:rsidP="00BC4F65">
      <w:pPr>
        <w:numPr>
          <w:ilvl w:val="0"/>
          <w:numId w:val="3"/>
        </w:numPr>
        <w:rPr>
          <w:rFonts w:asciiTheme="minorHAnsi" w:hAnsiTheme="minorHAnsi" w:cstheme="minorHAnsi"/>
        </w:rPr>
      </w:pPr>
      <w:r w:rsidRPr="00E105D8">
        <w:rPr>
          <w:rFonts w:asciiTheme="minorHAnsi" w:hAnsiTheme="minorHAnsi" w:cstheme="minorHAnsi"/>
        </w:rPr>
        <w:t>Development of historical enquiry skills through the use of primary and secondary sources.</w:t>
      </w:r>
    </w:p>
    <w:p w14:paraId="273536B6" w14:textId="77777777" w:rsidR="005B127A" w:rsidRPr="00E105D8" w:rsidRDefault="005B127A" w:rsidP="00BC4F65">
      <w:pPr>
        <w:numPr>
          <w:ilvl w:val="0"/>
          <w:numId w:val="3"/>
        </w:numPr>
        <w:rPr>
          <w:rFonts w:asciiTheme="minorHAnsi" w:hAnsiTheme="minorHAnsi" w:cstheme="minorHAnsi"/>
        </w:rPr>
      </w:pPr>
      <w:r w:rsidRPr="00E105D8">
        <w:rPr>
          <w:rFonts w:asciiTheme="minorHAnsi" w:hAnsiTheme="minorHAnsi" w:cstheme="minorHAnsi"/>
        </w:rPr>
        <w:t>An appreciation of local, national, and global history.</w:t>
      </w:r>
    </w:p>
    <w:p w14:paraId="3F80BCFC" w14:textId="77777777" w:rsidR="005B127A" w:rsidRPr="00E105D8" w:rsidRDefault="005B127A" w:rsidP="00BC4F65">
      <w:pPr>
        <w:numPr>
          <w:ilvl w:val="0"/>
          <w:numId w:val="3"/>
        </w:numPr>
        <w:rPr>
          <w:rFonts w:asciiTheme="minorHAnsi" w:hAnsiTheme="minorHAnsi" w:cstheme="minorHAnsi"/>
        </w:rPr>
      </w:pPr>
      <w:r w:rsidRPr="00E105D8">
        <w:rPr>
          <w:rFonts w:asciiTheme="minorHAnsi" w:hAnsiTheme="minorHAnsi" w:cstheme="minorHAnsi"/>
        </w:rPr>
        <w:t>Engagement with historical concepts such as continuity and change, cause and consequence, and similarity and difference.</w:t>
      </w:r>
    </w:p>
    <w:p w14:paraId="48DED35B" w14:textId="77777777" w:rsidR="005B127A" w:rsidRPr="00E105D8" w:rsidRDefault="005B127A" w:rsidP="00BC4F65">
      <w:pPr>
        <w:numPr>
          <w:ilvl w:val="0"/>
          <w:numId w:val="3"/>
        </w:numPr>
        <w:rPr>
          <w:rFonts w:asciiTheme="minorHAnsi" w:hAnsiTheme="minorHAnsi" w:cstheme="minorHAnsi"/>
        </w:rPr>
      </w:pPr>
      <w:r w:rsidRPr="00E105D8">
        <w:rPr>
          <w:rFonts w:asciiTheme="minorHAnsi" w:hAnsiTheme="minorHAnsi" w:cstheme="minorHAnsi"/>
        </w:rPr>
        <w:t>Opportunities for cross-curricular links with subjects such as English, Geography, and Art.</w:t>
      </w:r>
    </w:p>
    <w:p w14:paraId="0A2746C1" w14:textId="1A3F30E3" w:rsidR="005B127A" w:rsidRPr="00E105D8" w:rsidRDefault="005B127A" w:rsidP="00BC4F65">
      <w:pPr>
        <w:numPr>
          <w:ilvl w:val="0"/>
          <w:numId w:val="3"/>
        </w:numPr>
        <w:rPr>
          <w:rFonts w:asciiTheme="minorHAnsi" w:hAnsiTheme="minorHAnsi" w:cstheme="minorHAnsi"/>
        </w:rPr>
      </w:pPr>
      <w:r w:rsidRPr="00E105D8">
        <w:rPr>
          <w:rFonts w:asciiTheme="minorHAnsi" w:hAnsiTheme="minorHAnsi" w:cstheme="minorHAnsi"/>
        </w:rPr>
        <w:lastRenderedPageBreak/>
        <w:t>Inclusivity, ensuring diverse perspectives and voices are represented.</w:t>
      </w:r>
    </w:p>
    <w:p w14:paraId="3FF40A77" w14:textId="77777777" w:rsidR="003364D4" w:rsidRPr="00E105D8" w:rsidRDefault="003364D4" w:rsidP="00BC4F65">
      <w:pPr>
        <w:pStyle w:val="paragraph"/>
        <w:spacing w:before="0" w:beforeAutospacing="0" w:after="0" w:afterAutospacing="0"/>
        <w:jc w:val="both"/>
        <w:textAlignment w:val="baseline"/>
        <w:rPr>
          <w:rFonts w:asciiTheme="minorHAnsi" w:hAnsiTheme="minorHAnsi" w:cstheme="minorHAnsi"/>
        </w:rPr>
      </w:pPr>
    </w:p>
    <w:p w14:paraId="1620E293" w14:textId="13DECD30" w:rsidR="00DF3356" w:rsidRPr="00E105D8" w:rsidRDefault="005B127A" w:rsidP="00BC4F65">
      <w:pPr>
        <w:pStyle w:val="paragraph"/>
        <w:spacing w:before="0" w:beforeAutospacing="0" w:after="0" w:afterAutospacing="0"/>
        <w:jc w:val="both"/>
        <w:textAlignment w:val="baseline"/>
        <w:rPr>
          <w:rFonts w:asciiTheme="minorHAnsi" w:hAnsiTheme="minorHAnsi" w:cstheme="minorHAnsi"/>
        </w:rPr>
      </w:pPr>
      <w:r w:rsidRPr="00E105D8">
        <w:rPr>
          <w:rFonts w:asciiTheme="minorHAnsi" w:hAnsiTheme="minorHAnsi" w:cstheme="minorHAnsi"/>
        </w:rPr>
        <w:t xml:space="preserve">Our history curriculum plays a crucial role in developing pupils' cultural capital by exposing them to a wide range of historical events, figures, and perspectives. </w:t>
      </w:r>
      <w:r w:rsidR="00DF3356" w:rsidRPr="00E105D8">
        <w:rPr>
          <w:rFonts w:asciiTheme="minorHAnsi" w:hAnsiTheme="minorHAnsi" w:cstheme="minorHAnsi"/>
        </w:rPr>
        <w:t xml:space="preserve">In the context of a history primary curriculum, </w:t>
      </w:r>
      <w:r w:rsidR="00DF3356" w:rsidRPr="00E105D8">
        <w:rPr>
          <w:rFonts w:asciiTheme="minorHAnsi" w:hAnsiTheme="minorHAnsi" w:cstheme="minorHAnsi"/>
          <w:b/>
          <w:bCs/>
        </w:rPr>
        <w:t>cultural capital</w:t>
      </w:r>
      <w:r w:rsidR="00DF3356" w:rsidRPr="00E105D8">
        <w:rPr>
          <w:rFonts w:asciiTheme="minorHAnsi" w:hAnsiTheme="minorHAnsi" w:cstheme="minorHAnsi"/>
        </w:rPr>
        <w:t xml:space="preserve"> refers to the knowledge, skills, experiences, and cultural awareness that children bring to their learning, which helps them make sense of historical events and figures. It can also be seen as the resources—such as books, visits to museums, or cultural activities—that enhance a child's understanding of history and society.</w:t>
      </w:r>
      <w:r w:rsidR="00DF3356" w:rsidRPr="00E105D8">
        <w:rPr>
          <w:rStyle w:val="normaltextrun"/>
          <w:rFonts w:asciiTheme="minorHAnsi" w:eastAsia="MS Mincho" w:hAnsiTheme="minorHAnsi" w:cstheme="minorHAnsi"/>
        </w:rPr>
        <w:t xml:space="preserve"> At our school, </w:t>
      </w:r>
      <w:r w:rsidR="00DF3356" w:rsidRPr="00E105D8">
        <w:rPr>
          <w:rStyle w:val="normaltextrun"/>
          <w:rFonts w:asciiTheme="minorHAnsi" w:eastAsia="MS Mincho" w:hAnsiTheme="minorHAnsi" w:cstheme="minorHAnsi"/>
          <w:color w:val="0B0C0C"/>
        </w:rPr>
        <w:t>aim to enrich the curriculum through wider opportunities such as t</w:t>
      </w:r>
      <w:r w:rsidR="00DF3356" w:rsidRPr="00E105D8">
        <w:rPr>
          <w:rStyle w:val="normaltextrun"/>
          <w:rFonts w:asciiTheme="minorHAnsi" w:eastAsia="MS Mincho" w:hAnsiTheme="minorHAnsi" w:cstheme="minorHAnsi"/>
          <w:color w:val="000000"/>
        </w:rPr>
        <w:t xml:space="preserve">hemed days, visitors and school trips </w:t>
      </w:r>
      <w:r w:rsidR="00DF3356" w:rsidRPr="00E105D8">
        <w:rPr>
          <w:rStyle w:val="normaltextrun"/>
          <w:rFonts w:asciiTheme="minorHAnsi" w:eastAsia="MS Mincho" w:hAnsiTheme="minorHAnsi" w:cstheme="minorHAnsi"/>
          <w:color w:val="0B0C0C"/>
        </w:rPr>
        <w:t>so that children at Stubbins leave school with an understanding of history beyond the classroom. </w:t>
      </w:r>
      <w:r w:rsidR="00DF3356" w:rsidRPr="00E105D8">
        <w:rPr>
          <w:rStyle w:val="eop"/>
          <w:rFonts w:asciiTheme="minorHAnsi" w:hAnsiTheme="minorHAnsi" w:cstheme="minorHAnsi"/>
          <w:color w:val="0B0C0C"/>
        </w:rPr>
        <w:t> </w:t>
      </w:r>
    </w:p>
    <w:p w14:paraId="7324622A" w14:textId="77777777" w:rsidR="003364D4" w:rsidRPr="00E105D8" w:rsidRDefault="003364D4" w:rsidP="00BC4F65">
      <w:pPr>
        <w:pStyle w:val="paragraph"/>
        <w:spacing w:before="0" w:beforeAutospacing="0" w:after="0" w:afterAutospacing="0"/>
        <w:jc w:val="both"/>
        <w:textAlignment w:val="baseline"/>
        <w:rPr>
          <w:rFonts w:asciiTheme="minorHAnsi" w:hAnsiTheme="minorHAnsi" w:cstheme="minorHAnsi"/>
        </w:rPr>
      </w:pPr>
    </w:p>
    <w:p w14:paraId="6A285FF4" w14:textId="265BB0B1" w:rsidR="009A6B19" w:rsidRPr="00E105D8" w:rsidRDefault="00DF3356" w:rsidP="00BC4F65">
      <w:pPr>
        <w:pStyle w:val="paragraph"/>
        <w:spacing w:before="0" w:beforeAutospacing="0" w:after="0" w:afterAutospacing="0"/>
        <w:jc w:val="both"/>
        <w:textAlignment w:val="baseline"/>
        <w:rPr>
          <w:rFonts w:asciiTheme="minorHAnsi" w:hAnsiTheme="minorHAnsi" w:cstheme="minorHAnsi"/>
        </w:rPr>
      </w:pPr>
      <w:r w:rsidRPr="00DF3356">
        <w:rPr>
          <w:rFonts w:asciiTheme="minorHAnsi" w:hAnsiTheme="minorHAnsi" w:cstheme="minorHAnsi"/>
        </w:rPr>
        <w:t xml:space="preserve">For example, </w:t>
      </w:r>
      <w:r w:rsidR="003364D4" w:rsidRPr="00E105D8">
        <w:rPr>
          <w:rFonts w:asciiTheme="minorHAnsi" w:hAnsiTheme="minorHAnsi" w:cstheme="minorHAnsi"/>
        </w:rPr>
        <w:t>across our Educational Visits Programme, each</w:t>
      </w:r>
      <w:r w:rsidRPr="00DF3356">
        <w:rPr>
          <w:rFonts w:asciiTheme="minorHAnsi" w:hAnsiTheme="minorHAnsi" w:cstheme="minorHAnsi"/>
        </w:rPr>
        <w:t xml:space="preserve"> child</w:t>
      </w:r>
      <w:r w:rsidR="003364D4" w:rsidRPr="00E105D8">
        <w:rPr>
          <w:rFonts w:asciiTheme="minorHAnsi" w:hAnsiTheme="minorHAnsi" w:cstheme="minorHAnsi"/>
        </w:rPr>
        <w:t xml:space="preserve"> will be</w:t>
      </w:r>
      <w:r w:rsidRPr="00DF3356">
        <w:rPr>
          <w:rFonts w:asciiTheme="minorHAnsi" w:hAnsiTheme="minorHAnsi" w:cstheme="minorHAnsi"/>
        </w:rPr>
        <w:t xml:space="preserve"> </w:t>
      </w:r>
      <w:r w:rsidR="00E105D8" w:rsidRPr="00E105D8">
        <w:rPr>
          <w:rFonts w:asciiTheme="minorHAnsi" w:hAnsiTheme="minorHAnsi" w:cstheme="minorHAnsi"/>
        </w:rPr>
        <w:t>exposed</w:t>
      </w:r>
      <w:r w:rsidRPr="00DF3356">
        <w:rPr>
          <w:rFonts w:asciiTheme="minorHAnsi" w:hAnsiTheme="minorHAnsi" w:cstheme="minorHAnsi"/>
        </w:rPr>
        <w:t xml:space="preserve"> to historical sites, family stories, or participat</w:t>
      </w:r>
      <w:r w:rsidR="00E105D8" w:rsidRPr="00E105D8">
        <w:rPr>
          <w:rFonts w:asciiTheme="minorHAnsi" w:hAnsiTheme="minorHAnsi" w:cstheme="minorHAnsi"/>
        </w:rPr>
        <w:t>e</w:t>
      </w:r>
      <w:r w:rsidRPr="00DF3356">
        <w:rPr>
          <w:rFonts w:asciiTheme="minorHAnsi" w:hAnsiTheme="minorHAnsi" w:cstheme="minorHAnsi"/>
        </w:rPr>
        <w:t xml:space="preserve"> in cultural events</w:t>
      </w:r>
      <w:r w:rsidR="00E105D8" w:rsidRPr="00E105D8">
        <w:rPr>
          <w:rFonts w:asciiTheme="minorHAnsi" w:hAnsiTheme="minorHAnsi" w:cstheme="minorHAnsi"/>
        </w:rPr>
        <w:t>. This</w:t>
      </w:r>
      <w:r w:rsidRPr="00DF3356">
        <w:rPr>
          <w:rFonts w:asciiTheme="minorHAnsi" w:hAnsiTheme="minorHAnsi" w:cstheme="minorHAnsi"/>
        </w:rPr>
        <w:t xml:space="preserve"> can influence their ability to understand and engage with history lessons. </w:t>
      </w:r>
      <w:r w:rsidR="00E105D8" w:rsidRPr="00E105D8">
        <w:rPr>
          <w:rFonts w:asciiTheme="minorHAnsi" w:hAnsiTheme="minorHAnsi" w:cstheme="minorHAnsi"/>
        </w:rPr>
        <w:t>As teachers, we</w:t>
      </w:r>
      <w:r w:rsidRPr="00DF3356">
        <w:rPr>
          <w:rFonts w:asciiTheme="minorHAnsi" w:hAnsiTheme="minorHAnsi" w:cstheme="minorHAnsi"/>
        </w:rPr>
        <w:t xml:space="preserve"> aim to build on and enrich this cultural capital through lessons that incorporate diverse historical perspectives, encourage critical thinking, and expose children to a range of historical narratives and artifacts. The goal is to support children in connecting their personal experiences to broader historical contexts.</w:t>
      </w:r>
      <w:r w:rsidR="002E6DEC">
        <w:rPr>
          <w:rFonts w:asciiTheme="minorHAnsi" w:hAnsiTheme="minorHAnsi" w:cstheme="minorHAnsi"/>
        </w:rPr>
        <w:t xml:space="preserve"> </w:t>
      </w:r>
      <w:r w:rsidR="002E6DEC" w:rsidRPr="004E5D27">
        <w:rPr>
          <w:rStyle w:val="normaltextrun"/>
          <w:rFonts w:asciiTheme="minorHAnsi" w:eastAsia="MS Mincho" w:hAnsiTheme="minorHAnsi" w:cstheme="minorHAnsi"/>
        </w:rPr>
        <w:t>Wherever possible children will be given opportunities to visit local places of interest, museums and meet or work will with visitors</w:t>
      </w:r>
      <w:r w:rsidR="002E6DEC" w:rsidRPr="004E5D27">
        <w:rPr>
          <w:rStyle w:val="normaltextrun"/>
          <w:rFonts w:asciiTheme="minorHAnsi" w:eastAsia="MS Mincho" w:hAnsiTheme="minorHAnsi" w:cstheme="minorHAnsi"/>
          <w:color w:val="000000"/>
        </w:rPr>
        <w:t xml:space="preserve"> to create memorable learning opportunities and to further support and develop their understanding and learning in history.</w:t>
      </w:r>
      <w:r w:rsidR="002E6DEC" w:rsidRPr="004E5D27">
        <w:rPr>
          <w:rStyle w:val="eop"/>
          <w:rFonts w:asciiTheme="minorHAnsi" w:hAnsiTheme="minorHAnsi" w:cstheme="minorHAnsi"/>
          <w:color w:val="000000"/>
        </w:rPr>
        <w:t> </w:t>
      </w:r>
    </w:p>
    <w:p w14:paraId="5C258806" w14:textId="77777777" w:rsidR="009A6B19" w:rsidRPr="00E105D8" w:rsidRDefault="009A6B19" w:rsidP="00BC4F65">
      <w:pPr>
        <w:rPr>
          <w:rFonts w:asciiTheme="minorHAnsi" w:hAnsiTheme="minorHAnsi" w:cstheme="minorHAnsi"/>
        </w:rPr>
      </w:pPr>
    </w:p>
    <w:p w14:paraId="1FD206EC" w14:textId="29F5F786" w:rsidR="005B127A" w:rsidRPr="00E105D8" w:rsidRDefault="009A6B19" w:rsidP="00BC4F65">
      <w:pPr>
        <w:rPr>
          <w:rFonts w:asciiTheme="minorHAnsi" w:hAnsiTheme="minorHAnsi" w:cstheme="minorHAnsi"/>
        </w:rPr>
      </w:pPr>
      <w:r w:rsidRPr="00E105D8">
        <w:rPr>
          <w:rFonts w:asciiTheme="minorHAnsi" w:hAnsiTheme="minorHAnsi" w:cstheme="minorHAnsi"/>
        </w:rPr>
        <w:t>Through our carefully planned and sequenced curriculum, we</w:t>
      </w:r>
      <w:r w:rsidR="005B127A" w:rsidRPr="00E105D8">
        <w:rPr>
          <w:rFonts w:asciiTheme="minorHAnsi" w:hAnsiTheme="minorHAnsi" w:cstheme="minorHAnsi"/>
        </w:rPr>
        <w:t xml:space="preserve"> provide opportunities for pupils to:</w:t>
      </w:r>
    </w:p>
    <w:p w14:paraId="57605709" w14:textId="77777777" w:rsidR="005B127A" w:rsidRPr="00E105D8" w:rsidRDefault="005B127A" w:rsidP="00BC4F65">
      <w:pPr>
        <w:numPr>
          <w:ilvl w:val="0"/>
          <w:numId w:val="6"/>
        </w:numPr>
        <w:rPr>
          <w:rFonts w:asciiTheme="minorHAnsi" w:hAnsiTheme="minorHAnsi" w:cstheme="minorHAnsi"/>
        </w:rPr>
      </w:pPr>
      <w:r w:rsidRPr="00E105D8">
        <w:rPr>
          <w:rFonts w:asciiTheme="minorHAnsi" w:hAnsiTheme="minorHAnsi" w:cstheme="minorHAnsi"/>
        </w:rPr>
        <w:t>Engage with significant cultural and historical sites through trips and virtual experiences.</w:t>
      </w:r>
    </w:p>
    <w:p w14:paraId="25F7E32A" w14:textId="77777777" w:rsidR="005B127A" w:rsidRPr="00E105D8" w:rsidRDefault="005B127A" w:rsidP="00BC4F65">
      <w:pPr>
        <w:numPr>
          <w:ilvl w:val="0"/>
          <w:numId w:val="6"/>
        </w:numPr>
        <w:rPr>
          <w:rFonts w:asciiTheme="minorHAnsi" w:hAnsiTheme="minorHAnsi" w:cstheme="minorHAnsi"/>
        </w:rPr>
      </w:pPr>
      <w:r w:rsidRPr="00E105D8">
        <w:rPr>
          <w:rFonts w:asciiTheme="minorHAnsi" w:hAnsiTheme="minorHAnsi" w:cstheme="minorHAnsi"/>
        </w:rPr>
        <w:t>Learn about key historical figures from diverse backgrounds who have shaped societies.</w:t>
      </w:r>
    </w:p>
    <w:p w14:paraId="31D29581" w14:textId="77777777" w:rsidR="005B127A" w:rsidRPr="00E105D8" w:rsidRDefault="005B127A" w:rsidP="00BC4F65">
      <w:pPr>
        <w:numPr>
          <w:ilvl w:val="0"/>
          <w:numId w:val="6"/>
        </w:numPr>
        <w:rPr>
          <w:rFonts w:asciiTheme="minorHAnsi" w:hAnsiTheme="minorHAnsi" w:cstheme="minorHAnsi"/>
        </w:rPr>
      </w:pPr>
      <w:r w:rsidRPr="00E105D8">
        <w:rPr>
          <w:rFonts w:asciiTheme="minorHAnsi" w:hAnsiTheme="minorHAnsi" w:cstheme="minorHAnsi"/>
        </w:rPr>
        <w:t>Develop an understanding of the historical context behind traditions, values, and institutions that influence modern life.</w:t>
      </w:r>
    </w:p>
    <w:p w14:paraId="76BE4822" w14:textId="77777777" w:rsidR="005B127A" w:rsidRPr="00E105D8" w:rsidRDefault="005B127A" w:rsidP="00BC4F65">
      <w:pPr>
        <w:numPr>
          <w:ilvl w:val="0"/>
          <w:numId w:val="6"/>
        </w:numPr>
        <w:rPr>
          <w:rFonts w:asciiTheme="minorHAnsi" w:hAnsiTheme="minorHAnsi" w:cstheme="minorHAnsi"/>
        </w:rPr>
      </w:pPr>
      <w:r w:rsidRPr="00E105D8">
        <w:rPr>
          <w:rFonts w:asciiTheme="minorHAnsi" w:hAnsiTheme="minorHAnsi" w:cstheme="minorHAnsi"/>
        </w:rPr>
        <w:t>Explore how history has impacted art, literature, science, and political thought.</w:t>
      </w:r>
    </w:p>
    <w:p w14:paraId="25191E25" w14:textId="7267F1F3" w:rsidR="005B127A" w:rsidRPr="00E105D8" w:rsidRDefault="005B127A" w:rsidP="00BC4F65">
      <w:pPr>
        <w:pStyle w:val="paragraph"/>
        <w:spacing w:before="0" w:beforeAutospacing="0" w:after="0" w:afterAutospacing="0"/>
        <w:jc w:val="both"/>
        <w:textAlignment w:val="baseline"/>
        <w:rPr>
          <w:rFonts w:asciiTheme="minorHAnsi" w:hAnsiTheme="minorHAnsi" w:cstheme="minorHAnsi"/>
        </w:rPr>
      </w:pPr>
    </w:p>
    <w:p w14:paraId="4FA64330" w14:textId="77777777" w:rsidR="005B127A" w:rsidRPr="00E105D8" w:rsidRDefault="005B127A" w:rsidP="00BC4F65">
      <w:pPr>
        <w:pStyle w:val="paragraph"/>
        <w:spacing w:before="0" w:beforeAutospacing="0" w:after="0" w:afterAutospacing="0"/>
        <w:jc w:val="both"/>
        <w:textAlignment w:val="baseline"/>
        <w:rPr>
          <w:rStyle w:val="eop"/>
          <w:rFonts w:asciiTheme="minorHAnsi" w:eastAsiaTheme="majorEastAsia" w:hAnsiTheme="minorHAnsi" w:cstheme="minorHAnsi"/>
          <w:color w:val="538135" w:themeColor="accent6" w:themeShade="BF"/>
        </w:rPr>
      </w:pPr>
      <w:r w:rsidRPr="00E105D8">
        <w:rPr>
          <w:rStyle w:val="normaltextrun"/>
          <w:rFonts w:asciiTheme="minorHAnsi" w:eastAsiaTheme="majorEastAsia" w:hAnsiTheme="minorHAnsi" w:cstheme="minorHAnsi"/>
          <w:b/>
          <w:bCs/>
          <w:color w:val="538135" w:themeColor="accent6" w:themeShade="BF"/>
          <w:u w:val="single"/>
        </w:rPr>
        <w:t>Implementation</w:t>
      </w:r>
      <w:r w:rsidRPr="00E105D8">
        <w:rPr>
          <w:rStyle w:val="eop"/>
          <w:rFonts w:asciiTheme="minorHAnsi" w:eastAsiaTheme="majorEastAsia" w:hAnsiTheme="minorHAnsi" w:cstheme="minorHAnsi"/>
          <w:color w:val="538135" w:themeColor="accent6" w:themeShade="BF"/>
        </w:rPr>
        <w:t> </w:t>
      </w:r>
    </w:p>
    <w:p w14:paraId="56D866BA" w14:textId="16D21770" w:rsidR="002E6DEC" w:rsidRPr="002E6DEC" w:rsidRDefault="007B2B69" w:rsidP="002E6DEC">
      <w:pPr>
        <w:pStyle w:val="paragraph"/>
        <w:spacing w:before="0" w:beforeAutospacing="0" w:after="0" w:afterAutospacing="0"/>
        <w:textAlignment w:val="baseline"/>
        <w:rPr>
          <w:rFonts w:asciiTheme="minorHAnsi" w:eastAsia="MS Mincho" w:hAnsiTheme="minorHAnsi" w:cstheme="minorHAnsi"/>
          <w:color w:val="0B0C0C"/>
        </w:rPr>
      </w:pPr>
      <w:r>
        <w:rPr>
          <w:rStyle w:val="normaltextrun"/>
          <w:rFonts w:asciiTheme="minorHAnsi" w:eastAsia="MS Mincho" w:hAnsiTheme="minorHAnsi" w:cstheme="minorHAnsi"/>
          <w:color w:val="0B0C0C"/>
        </w:rPr>
        <w:t xml:space="preserve">At Stubbins, </w:t>
      </w:r>
      <w:r w:rsidR="004E5D27" w:rsidRPr="004E5D27">
        <w:rPr>
          <w:rStyle w:val="normaltextrun"/>
          <w:rFonts w:asciiTheme="minorHAnsi" w:eastAsia="MS Mincho" w:hAnsiTheme="minorHAnsi" w:cstheme="minorHAnsi"/>
          <w:color w:val="0B0C0C"/>
        </w:rPr>
        <w:t xml:space="preserve">History is delivered through subject specific teaching, organised into 3 half termly units per year group. </w:t>
      </w:r>
      <w:r w:rsidR="002E6DEC" w:rsidRPr="00E105D8">
        <w:rPr>
          <w:rFonts w:asciiTheme="minorHAnsi" w:hAnsiTheme="minorHAnsi" w:cstheme="minorHAnsi"/>
        </w:rPr>
        <w:t xml:space="preserve">To achieve our intent, history is taught as a discrete subject within a carefully planned curriculum that ensures progression of skills and knowledge. </w:t>
      </w:r>
    </w:p>
    <w:p w14:paraId="46E9C383" w14:textId="77777777" w:rsidR="002E6DEC" w:rsidRDefault="002E6DEC" w:rsidP="002E6DEC">
      <w:pPr>
        <w:rPr>
          <w:rFonts w:asciiTheme="minorHAnsi" w:hAnsiTheme="minorHAnsi" w:cstheme="minorHAnsi"/>
        </w:rPr>
      </w:pPr>
    </w:p>
    <w:p w14:paraId="10FE5F8B" w14:textId="77777777" w:rsidR="002E6DEC" w:rsidRPr="00E105D8" w:rsidRDefault="002E6DEC" w:rsidP="002E6DEC">
      <w:pPr>
        <w:rPr>
          <w:rFonts w:asciiTheme="minorHAnsi" w:hAnsiTheme="minorHAnsi" w:cstheme="minorHAnsi"/>
        </w:rPr>
      </w:pPr>
      <w:r w:rsidRPr="00E105D8">
        <w:rPr>
          <w:rFonts w:asciiTheme="minorHAnsi" w:hAnsiTheme="minorHAnsi" w:cstheme="minorHAnsi"/>
        </w:rPr>
        <w:t>Our approach includes:</w:t>
      </w:r>
    </w:p>
    <w:p w14:paraId="09A42101" w14:textId="77777777" w:rsidR="002E6DEC" w:rsidRPr="00E105D8" w:rsidRDefault="002E6DEC" w:rsidP="002E6DEC">
      <w:pPr>
        <w:numPr>
          <w:ilvl w:val="0"/>
          <w:numId w:val="4"/>
        </w:numPr>
        <w:rPr>
          <w:rFonts w:asciiTheme="minorHAnsi" w:hAnsiTheme="minorHAnsi" w:cstheme="minorHAnsi"/>
        </w:rPr>
      </w:pPr>
      <w:r w:rsidRPr="00E105D8">
        <w:rPr>
          <w:rFonts w:asciiTheme="minorHAnsi" w:hAnsiTheme="minorHAnsi" w:cstheme="minorHAnsi"/>
        </w:rPr>
        <w:t>A structured long-term plan ensuring full coverage of the National Curriculum.</w:t>
      </w:r>
    </w:p>
    <w:p w14:paraId="7892DE1B" w14:textId="77777777" w:rsidR="002E6DEC" w:rsidRPr="00E105D8" w:rsidRDefault="002E6DEC" w:rsidP="002E6DEC">
      <w:pPr>
        <w:numPr>
          <w:ilvl w:val="0"/>
          <w:numId w:val="4"/>
        </w:numPr>
        <w:rPr>
          <w:rFonts w:asciiTheme="minorHAnsi" w:hAnsiTheme="minorHAnsi" w:cstheme="minorHAnsi"/>
        </w:rPr>
      </w:pPr>
      <w:r w:rsidRPr="00E105D8">
        <w:rPr>
          <w:rFonts w:asciiTheme="minorHAnsi" w:hAnsiTheme="minorHAnsi" w:cstheme="minorHAnsi"/>
        </w:rPr>
        <w:t>Thematic and chronological teaching approaches to support knowledge retention.</w:t>
      </w:r>
    </w:p>
    <w:p w14:paraId="355F9B3C" w14:textId="77777777" w:rsidR="002E6DEC" w:rsidRPr="00E105D8" w:rsidRDefault="002E6DEC" w:rsidP="002E6DEC">
      <w:pPr>
        <w:numPr>
          <w:ilvl w:val="0"/>
          <w:numId w:val="4"/>
        </w:numPr>
        <w:rPr>
          <w:rFonts w:asciiTheme="minorHAnsi" w:hAnsiTheme="minorHAnsi" w:cstheme="minorHAnsi"/>
        </w:rPr>
      </w:pPr>
      <w:r w:rsidRPr="00E105D8">
        <w:rPr>
          <w:rFonts w:asciiTheme="minorHAnsi" w:hAnsiTheme="minorHAnsi" w:cstheme="minorHAnsi"/>
        </w:rPr>
        <w:t>Use of high-quality resources, including artefacts, books, and digital content.</w:t>
      </w:r>
    </w:p>
    <w:p w14:paraId="2FD31627" w14:textId="77777777" w:rsidR="002E6DEC" w:rsidRPr="00E105D8" w:rsidRDefault="002E6DEC" w:rsidP="002E6DEC">
      <w:pPr>
        <w:numPr>
          <w:ilvl w:val="0"/>
          <w:numId w:val="4"/>
        </w:numPr>
        <w:rPr>
          <w:rFonts w:asciiTheme="minorHAnsi" w:hAnsiTheme="minorHAnsi" w:cstheme="minorHAnsi"/>
        </w:rPr>
      </w:pPr>
      <w:r w:rsidRPr="00E105D8">
        <w:rPr>
          <w:rFonts w:asciiTheme="minorHAnsi" w:hAnsiTheme="minorHAnsi" w:cstheme="minorHAnsi"/>
        </w:rPr>
        <w:t>Enquiry-based learning that encourages children to question, investigate, and form opinions.</w:t>
      </w:r>
    </w:p>
    <w:p w14:paraId="5005A956" w14:textId="77777777" w:rsidR="002E6DEC" w:rsidRPr="00E105D8" w:rsidRDefault="002E6DEC" w:rsidP="002E6DEC">
      <w:pPr>
        <w:numPr>
          <w:ilvl w:val="0"/>
          <w:numId w:val="4"/>
        </w:numPr>
        <w:rPr>
          <w:rFonts w:asciiTheme="minorHAnsi" w:hAnsiTheme="minorHAnsi" w:cstheme="minorHAnsi"/>
        </w:rPr>
      </w:pPr>
      <w:r w:rsidRPr="00E105D8">
        <w:rPr>
          <w:rFonts w:asciiTheme="minorHAnsi" w:hAnsiTheme="minorHAnsi" w:cstheme="minorHAnsi"/>
        </w:rPr>
        <w:t>Opportunities for experiential learning through trips, visitors, and practical activities.</w:t>
      </w:r>
    </w:p>
    <w:p w14:paraId="043E39EA" w14:textId="77777777" w:rsidR="002E6DEC" w:rsidRPr="00E105D8" w:rsidRDefault="002E6DEC" w:rsidP="002E6DEC">
      <w:pPr>
        <w:numPr>
          <w:ilvl w:val="0"/>
          <w:numId w:val="4"/>
        </w:numPr>
        <w:rPr>
          <w:rFonts w:asciiTheme="minorHAnsi" w:hAnsiTheme="minorHAnsi" w:cstheme="minorHAnsi"/>
        </w:rPr>
      </w:pPr>
      <w:r w:rsidRPr="00E105D8">
        <w:rPr>
          <w:rFonts w:asciiTheme="minorHAnsi" w:hAnsiTheme="minorHAnsi" w:cstheme="minorHAnsi"/>
        </w:rPr>
        <w:t>Regular assessment through formative and summative strategies, including quizzes, discussions, and project work.</w:t>
      </w:r>
    </w:p>
    <w:p w14:paraId="6240682C" w14:textId="77777777" w:rsidR="002E6DEC" w:rsidRPr="00E105D8" w:rsidRDefault="002E6DEC" w:rsidP="002E6DEC">
      <w:pPr>
        <w:numPr>
          <w:ilvl w:val="0"/>
          <w:numId w:val="4"/>
        </w:numPr>
        <w:rPr>
          <w:rFonts w:asciiTheme="minorHAnsi" w:hAnsiTheme="minorHAnsi" w:cstheme="minorHAnsi"/>
        </w:rPr>
      </w:pPr>
      <w:r w:rsidRPr="00E105D8">
        <w:rPr>
          <w:rFonts w:asciiTheme="minorHAnsi" w:hAnsiTheme="minorHAnsi" w:cstheme="minorHAnsi"/>
        </w:rPr>
        <w:t>Continuous professional development for staff to enhance subject knowledge and effective teaching strategies.</w:t>
      </w:r>
    </w:p>
    <w:p w14:paraId="5BE95997" w14:textId="77777777" w:rsidR="002E6DEC" w:rsidRPr="00E105D8" w:rsidRDefault="002E6DEC" w:rsidP="002E6DEC">
      <w:pPr>
        <w:numPr>
          <w:ilvl w:val="0"/>
          <w:numId w:val="4"/>
        </w:numPr>
        <w:rPr>
          <w:rFonts w:asciiTheme="minorHAnsi" w:hAnsiTheme="minorHAnsi" w:cstheme="minorHAnsi"/>
        </w:rPr>
      </w:pPr>
      <w:r w:rsidRPr="00E105D8">
        <w:rPr>
          <w:rFonts w:asciiTheme="minorHAnsi" w:hAnsiTheme="minorHAnsi" w:cstheme="minorHAnsi"/>
        </w:rPr>
        <w:t>Use of high-quality teaching strategies, including modelling, scaffolding, and pre-teaching of vocabulary to support all learners.</w:t>
      </w:r>
    </w:p>
    <w:p w14:paraId="6CF38F96" w14:textId="01F00B19" w:rsidR="002E6DEC" w:rsidRDefault="002E6DEC" w:rsidP="002E6DEC">
      <w:pPr>
        <w:numPr>
          <w:ilvl w:val="0"/>
          <w:numId w:val="4"/>
        </w:numPr>
        <w:rPr>
          <w:rFonts w:asciiTheme="minorHAnsi" w:hAnsiTheme="minorHAnsi" w:cstheme="minorHAnsi"/>
        </w:rPr>
      </w:pPr>
      <w:r w:rsidRPr="00E105D8">
        <w:rPr>
          <w:rFonts w:asciiTheme="minorHAnsi" w:hAnsiTheme="minorHAnsi" w:cstheme="minorHAnsi"/>
        </w:rPr>
        <w:t>Opportunities for cross-curricular writing, such as diary entries, letters, and recounts, allowing pupils to demonstrate their historical understanding in a meaningful way.</w:t>
      </w:r>
    </w:p>
    <w:p w14:paraId="03F7177D" w14:textId="51A7BE1C" w:rsidR="002E6DEC" w:rsidRDefault="002E6DEC" w:rsidP="002E6DEC">
      <w:pPr>
        <w:rPr>
          <w:rFonts w:asciiTheme="minorHAnsi" w:hAnsiTheme="minorHAnsi" w:cstheme="minorHAnsi"/>
        </w:rPr>
      </w:pPr>
    </w:p>
    <w:p w14:paraId="2AAC1C89" w14:textId="77777777" w:rsidR="002E6DEC" w:rsidRPr="00E105D8" w:rsidRDefault="002E6DEC" w:rsidP="002E6DEC">
      <w:pPr>
        <w:rPr>
          <w:rFonts w:asciiTheme="minorHAnsi" w:hAnsiTheme="minorHAnsi" w:cstheme="minorHAnsi"/>
        </w:rPr>
      </w:pPr>
      <w:r w:rsidRPr="00E105D8">
        <w:rPr>
          <w:rFonts w:asciiTheme="minorHAnsi" w:hAnsiTheme="minorHAnsi" w:cstheme="minorHAnsi"/>
        </w:rPr>
        <w:t>History is integrated across all key stages to ensure a progressive and cohesive learning experience:</w:t>
      </w:r>
    </w:p>
    <w:p w14:paraId="27CF8D50" w14:textId="77777777" w:rsidR="002E6DEC" w:rsidRPr="00E105D8" w:rsidRDefault="002E6DEC" w:rsidP="002E6DEC">
      <w:pPr>
        <w:numPr>
          <w:ilvl w:val="0"/>
          <w:numId w:val="5"/>
        </w:numPr>
        <w:rPr>
          <w:rFonts w:asciiTheme="minorHAnsi" w:hAnsiTheme="minorHAnsi" w:cstheme="minorHAnsi"/>
        </w:rPr>
      </w:pPr>
      <w:r w:rsidRPr="00E105D8">
        <w:rPr>
          <w:rFonts w:asciiTheme="minorHAnsi" w:hAnsiTheme="minorHAnsi" w:cstheme="minorHAnsi"/>
          <w:b/>
          <w:bCs/>
        </w:rPr>
        <w:t>Early Years Foundation Stage (EYFS):</w:t>
      </w:r>
      <w:r w:rsidRPr="00E105D8">
        <w:rPr>
          <w:rFonts w:asciiTheme="minorHAnsi" w:hAnsiTheme="minorHAnsi" w:cstheme="minorHAnsi"/>
        </w:rPr>
        <w:t xml:space="preserve"> Children develop a sense of time and place through stories, role play, and discussions about past and present events in their own lives and those of their families.</w:t>
      </w:r>
    </w:p>
    <w:p w14:paraId="606CEBDC" w14:textId="77777777" w:rsidR="002E6DEC" w:rsidRPr="00E105D8" w:rsidRDefault="002E6DEC" w:rsidP="002E6DEC">
      <w:pPr>
        <w:numPr>
          <w:ilvl w:val="0"/>
          <w:numId w:val="5"/>
        </w:numPr>
        <w:rPr>
          <w:rFonts w:asciiTheme="minorHAnsi" w:hAnsiTheme="minorHAnsi" w:cstheme="minorHAnsi"/>
        </w:rPr>
      </w:pPr>
      <w:r w:rsidRPr="00E105D8">
        <w:rPr>
          <w:rFonts w:asciiTheme="minorHAnsi" w:hAnsiTheme="minorHAnsi" w:cstheme="minorHAnsi"/>
          <w:b/>
          <w:bCs/>
        </w:rPr>
        <w:lastRenderedPageBreak/>
        <w:t>Key Stage 1:</w:t>
      </w:r>
      <w:r w:rsidRPr="00E105D8">
        <w:rPr>
          <w:rFonts w:asciiTheme="minorHAnsi" w:hAnsiTheme="minorHAnsi" w:cstheme="minorHAnsi"/>
        </w:rPr>
        <w:t xml:space="preserve"> Pupils begin to explore significant historical figures and events, using simple timelines and storytelling to develop an understanding of the past.</w:t>
      </w:r>
    </w:p>
    <w:p w14:paraId="4DA140CC" w14:textId="77777777" w:rsidR="002E6DEC" w:rsidRPr="00E105D8" w:rsidRDefault="002E6DEC" w:rsidP="002E6DEC">
      <w:pPr>
        <w:numPr>
          <w:ilvl w:val="0"/>
          <w:numId w:val="5"/>
        </w:numPr>
        <w:rPr>
          <w:rFonts w:asciiTheme="minorHAnsi" w:hAnsiTheme="minorHAnsi" w:cstheme="minorHAnsi"/>
        </w:rPr>
      </w:pPr>
      <w:r w:rsidRPr="00E105D8">
        <w:rPr>
          <w:rFonts w:asciiTheme="minorHAnsi" w:hAnsiTheme="minorHAnsi" w:cstheme="minorHAnsi"/>
          <w:b/>
          <w:bCs/>
        </w:rPr>
        <w:t>Key Stage 2:</w:t>
      </w:r>
      <w:r w:rsidRPr="00E105D8">
        <w:rPr>
          <w:rFonts w:asciiTheme="minorHAnsi" w:hAnsiTheme="minorHAnsi" w:cstheme="minorHAnsi"/>
        </w:rPr>
        <w:t xml:space="preserve"> A more detailed study of British and world history is undertaken, ensuring pupils build chronological understanding and develop critical enquiry skills. Pupils engage in debates, analyse primary and secondary sources, and participate in extended writing tasks to reinforce their historical knowledge.</w:t>
      </w:r>
    </w:p>
    <w:p w14:paraId="3E3F9ED6" w14:textId="77777777" w:rsidR="002E6DEC" w:rsidRPr="00E105D8" w:rsidRDefault="002E6DEC" w:rsidP="002E6DEC">
      <w:pPr>
        <w:numPr>
          <w:ilvl w:val="0"/>
          <w:numId w:val="5"/>
        </w:numPr>
        <w:rPr>
          <w:rFonts w:asciiTheme="minorHAnsi" w:hAnsiTheme="minorHAnsi" w:cstheme="minorHAnsi"/>
        </w:rPr>
      </w:pPr>
      <w:r w:rsidRPr="00E105D8">
        <w:rPr>
          <w:rFonts w:asciiTheme="minorHAnsi" w:hAnsiTheme="minorHAnsi" w:cstheme="minorHAnsi"/>
          <w:b/>
          <w:bCs/>
        </w:rPr>
        <w:t>Whole School Approach:</w:t>
      </w:r>
      <w:r w:rsidRPr="00E105D8">
        <w:rPr>
          <w:rFonts w:asciiTheme="minorHAnsi" w:hAnsiTheme="minorHAnsi" w:cstheme="minorHAnsi"/>
        </w:rPr>
        <w:t xml:space="preserve"> History is enriched through assemblies, themed weeks, and cross-curricular projects that enhance engagement and deepen understanding.</w:t>
      </w:r>
    </w:p>
    <w:p w14:paraId="315AF325" w14:textId="77777777" w:rsidR="00F96D31" w:rsidRDefault="00F96D31" w:rsidP="004E5D27">
      <w:pPr>
        <w:pStyle w:val="paragraph"/>
        <w:spacing w:before="0" w:beforeAutospacing="0" w:after="0" w:afterAutospacing="0"/>
        <w:textAlignment w:val="baseline"/>
        <w:rPr>
          <w:rStyle w:val="eop"/>
          <w:rFonts w:asciiTheme="minorHAnsi" w:hAnsiTheme="minorHAnsi" w:cstheme="minorHAnsi"/>
          <w:color w:val="0B0C0C"/>
        </w:rPr>
      </w:pPr>
    </w:p>
    <w:p w14:paraId="4609BB83" w14:textId="543740E4" w:rsidR="008568E7" w:rsidRDefault="008568E7" w:rsidP="004E5D27">
      <w:pPr>
        <w:pStyle w:val="paragraph"/>
        <w:spacing w:before="0" w:beforeAutospacing="0" w:after="0" w:afterAutospacing="0"/>
        <w:textAlignment w:val="baseline"/>
        <w:rPr>
          <w:rStyle w:val="eop"/>
          <w:rFonts w:asciiTheme="minorHAnsi" w:hAnsiTheme="minorHAnsi" w:cstheme="minorHAnsi"/>
          <w:b/>
          <w:bCs/>
          <w:color w:val="0B0C0C"/>
        </w:rPr>
      </w:pPr>
      <w:r>
        <w:rPr>
          <w:rStyle w:val="eop"/>
          <w:rFonts w:asciiTheme="minorHAnsi" w:hAnsiTheme="minorHAnsi" w:cstheme="minorHAnsi"/>
          <w:b/>
          <w:bCs/>
          <w:color w:val="0B0C0C"/>
        </w:rPr>
        <w:t>Long Term and Medium Term Planning</w:t>
      </w:r>
    </w:p>
    <w:p w14:paraId="237377C1" w14:textId="6E517066" w:rsidR="008568E7" w:rsidRDefault="008568E7" w:rsidP="004E5D27">
      <w:pPr>
        <w:pStyle w:val="paragraph"/>
        <w:spacing w:before="0" w:beforeAutospacing="0" w:after="0" w:afterAutospacing="0"/>
        <w:textAlignment w:val="baseline"/>
        <w:rPr>
          <w:rStyle w:val="eop"/>
          <w:rFonts w:asciiTheme="minorHAnsi" w:hAnsiTheme="minorHAnsi" w:cstheme="minorHAnsi"/>
          <w:color w:val="0B0C0C"/>
        </w:rPr>
      </w:pPr>
      <w:r>
        <w:rPr>
          <w:rStyle w:val="eop"/>
          <w:rFonts w:asciiTheme="minorHAnsi" w:hAnsiTheme="minorHAnsi" w:cstheme="minorHAnsi"/>
          <w:color w:val="0B0C0C"/>
        </w:rPr>
        <w:t xml:space="preserve">Our History Curriculum has been carefully mapped out across a Long Term plan to show careful progression across the school. </w:t>
      </w:r>
      <w:r w:rsidR="00ED54AB">
        <w:rPr>
          <w:rStyle w:val="eop"/>
          <w:rFonts w:asciiTheme="minorHAnsi" w:hAnsiTheme="minorHAnsi" w:cstheme="minorHAnsi"/>
          <w:color w:val="0B0C0C"/>
        </w:rPr>
        <w:t xml:space="preserve">The subject has it’s own long term plan alongside year group curriculum maps which detail progression across the year in more </w:t>
      </w:r>
      <w:r w:rsidR="00ED54AB" w:rsidRPr="002E6DEC">
        <w:rPr>
          <w:rStyle w:val="eop"/>
          <w:rFonts w:asciiTheme="minorHAnsi" w:hAnsiTheme="minorHAnsi" w:cstheme="minorHAnsi"/>
          <w:color w:val="0B0C0C"/>
        </w:rPr>
        <w:t>detail.</w:t>
      </w:r>
      <w:r w:rsidR="002E6DEC" w:rsidRPr="002E6DEC">
        <w:rPr>
          <w:rStyle w:val="normaltextrun"/>
          <w:rFonts w:asciiTheme="minorHAnsi" w:eastAsia="MS Mincho" w:hAnsiTheme="minorHAnsi" w:cstheme="minorHAnsi"/>
          <w:color w:val="0B0C0C"/>
        </w:rPr>
        <w:t xml:space="preserve"> Chronological understanding, historical understanding, historical enquiry, interpretations of history are all mapped out to ensure that pupils build on prior knowledge and unit planning covers each of these strands. </w:t>
      </w:r>
      <w:r w:rsidR="002E6DEC" w:rsidRPr="002E6DEC">
        <w:rPr>
          <w:rStyle w:val="eop"/>
          <w:rFonts w:asciiTheme="minorHAnsi" w:hAnsiTheme="minorHAnsi" w:cstheme="minorHAnsi"/>
          <w:color w:val="0B0C0C"/>
        </w:rPr>
        <w:t> </w:t>
      </w:r>
      <w:r w:rsidR="002E6DEC" w:rsidRPr="002E6DEC">
        <w:rPr>
          <w:rStyle w:val="normaltextrun"/>
          <w:rFonts w:asciiTheme="minorHAnsi" w:eastAsia="MS Mincho" w:hAnsiTheme="minorHAnsi" w:cstheme="minorHAnsi"/>
          <w:color w:val="0B0C0C"/>
        </w:rPr>
        <w:t>The History units taught have been developed to help children appreciate their own heritage, the diversity of our nation and the challenges of their time.</w:t>
      </w:r>
      <w:r w:rsidR="002E6DEC" w:rsidRPr="004E5D27">
        <w:rPr>
          <w:rStyle w:val="normaltextrun"/>
          <w:rFonts w:asciiTheme="minorHAnsi" w:eastAsia="MS Mincho" w:hAnsiTheme="minorHAnsi" w:cstheme="minorHAnsi"/>
          <w:color w:val="0B0C0C"/>
        </w:rPr>
        <w:t> </w:t>
      </w:r>
      <w:r w:rsidR="002E6DEC" w:rsidRPr="004E5D27">
        <w:rPr>
          <w:rStyle w:val="eop"/>
          <w:rFonts w:asciiTheme="minorHAnsi" w:hAnsiTheme="minorHAnsi" w:cstheme="minorHAnsi"/>
          <w:color w:val="0B0C0C"/>
        </w:rPr>
        <w:t> </w:t>
      </w:r>
    </w:p>
    <w:p w14:paraId="4A8E9260" w14:textId="77777777" w:rsidR="00ED54AB" w:rsidRDefault="00ED54AB" w:rsidP="004E5D27">
      <w:pPr>
        <w:pStyle w:val="paragraph"/>
        <w:spacing w:before="0" w:beforeAutospacing="0" w:after="0" w:afterAutospacing="0"/>
        <w:textAlignment w:val="baseline"/>
        <w:rPr>
          <w:rStyle w:val="eop"/>
          <w:rFonts w:asciiTheme="minorHAnsi" w:hAnsiTheme="minorHAnsi" w:cstheme="minorHAnsi"/>
          <w:color w:val="0B0C0C"/>
        </w:rPr>
      </w:pPr>
    </w:p>
    <w:p w14:paraId="3A2B1B15" w14:textId="42B6DB45" w:rsidR="00ED54AB" w:rsidRDefault="00157E5A" w:rsidP="004E5D27">
      <w:pPr>
        <w:pStyle w:val="paragraph"/>
        <w:spacing w:before="0" w:beforeAutospacing="0" w:after="0" w:afterAutospacing="0"/>
        <w:textAlignment w:val="baseline"/>
        <w:rPr>
          <w:rStyle w:val="normaltextrun"/>
          <w:rFonts w:asciiTheme="minorHAnsi" w:eastAsia="MS Mincho" w:hAnsiTheme="minorHAnsi" w:cstheme="minorHAnsi"/>
          <w:color w:val="0B0C0C"/>
        </w:rPr>
      </w:pPr>
      <w:r w:rsidRPr="004E5D27">
        <w:rPr>
          <w:rStyle w:val="normaltextrun"/>
          <w:rFonts w:asciiTheme="minorHAnsi" w:eastAsia="MS Mincho" w:hAnsiTheme="minorHAnsi" w:cstheme="minorHAnsi"/>
          <w:color w:val="0B0C0C"/>
        </w:rPr>
        <w:t>Our history curriculum is</w:t>
      </w:r>
      <w:r>
        <w:rPr>
          <w:rStyle w:val="normaltextrun"/>
          <w:rFonts w:asciiTheme="minorHAnsi" w:eastAsia="MS Mincho" w:hAnsiTheme="minorHAnsi" w:cstheme="minorHAnsi"/>
          <w:color w:val="0B0C0C"/>
        </w:rPr>
        <w:t xml:space="preserve"> a broad and balanced curriculum which has been carefully planned and sequenced to allow children to build their mental models over time. </w:t>
      </w:r>
      <w:r w:rsidRPr="004E5D27">
        <w:rPr>
          <w:rStyle w:val="normaltextrun"/>
          <w:rFonts w:asciiTheme="minorHAnsi" w:eastAsia="MS Mincho" w:hAnsiTheme="minorHAnsi" w:cstheme="minorHAnsi"/>
          <w:color w:val="0B0C0C"/>
        </w:rPr>
        <w:t xml:space="preserve"> </w:t>
      </w:r>
      <w:r>
        <w:rPr>
          <w:rStyle w:val="normaltextrun"/>
          <w:rFonts w:asciiTheme="minorHAnsi" w:eastAsia="MS Mincho" w:hAnsiTheme="minorHAnsi" w:cstheme="minorHAnsi"/>
          <w:color w:val="0B0C0C"/>
        </w:rPr>
        <w:t xml:space="preserve">It </w:t>
      </w:r>
      <w:r w:rsidRPr="004E5D27">
        <w:rPr>
          <w:rStyle w:val="normaltextrun"/>
          <w:rFonts w:asciiTheme="minorHAnsi" w:eastAsia="MS Mincho" w:hAnsiTheme="minorHAnsi" w:cstheme="minorHAnsi"/>
          <w:color w:val="0B0C0C"/>
        </w:rPr>
        <w:t>outlines the skills, knowledge and vocabulary to be taught in a sequentially coherent way.</w:t>
      </w:r>
    </w:p>
    <w:p w14:paraId="2C13A0E6" w14:textId="77777777" w:rsidR="00157E5A" w:rsidRDefault="00157E5A" w:rsidP="004E5D27">
      <w:pPr>
        <w:pStyle w:val="paragraph"/>
        <w:spacing w:before="0" w:beforeAutospacing="0" w:after="0" w:afterAutospacing="0"/>
        <w:textAlignment w:val="baseline"/>
        <w:rPr>
          <w:rStyle w:val="normaltextrun"/>
          <w:rFonts w:asciiTheme="minorHAnsi" w:eastAsia="MS Mincho" w:hAnsiTheme="minorHAnsi" w:cstheme="minorHAnsi"/>
          <w:color w:val="0B0C0C"/>
        </w:rPr>
      </w:pPr>
    </w:p>
    <w:p w14:paraId="79E680D8" w14:textId="724AF707" w:rsidR="00157E5A" w:rsidRDefault="00157E5A" w:rsidP="004E5D27">
      <w:pPr>
        <w:pStyle w:val="paragraph"/>
        <w:spacing w:before="0" w:beforeAutospacing="0" w:after="0" w:afterAutospacing="0"/>
        <w:textAlignment w:val="baseline"/>
        <w:rPr>
          <w:rStyle w:val="eop"/>
          <w:rFonts w:asciiTheme="minorHAnsi" w:hAnsiTheme="minorHAnsi" w:cstheme="minorHAnsi"/>
          <w:color w:val="0B0C0C"/>
        </w:rPr>
      </w:pPr>
      <w:r>
        <w:rPr>
          <w:rStyle w:val="normaltextrun"/>
          <w:rFonts w:asciiTheme="minorHAnsi" w:eastAsia="MS Mincho" w:hAnsiTheme="minorHAnsi" w:cstheme="minorHAnsi"/>
          <w:color w:val="0B0C0C"/>
        </w:rPr>
        <w:t xml:space="preserve">Medium term plans carefully show the knowledge and skills which must be taught within each unit. These plans provide the </w:t>
      </w:r>
      <w:r w:rsidR="00352D40">
        <w:rPr>
          <w:rStyle w:val="normaltextrun"/>
          <w:rFonts w:asciiTheme="minorHAnsi" w:eastAsia="MS Mincho" w:hAnsiTheme="minorHAnsi" w:cstheme="minorHAnsi"/>
          <w:color w:val="0B0C0C"/>
        </w:rPr>
        <w:t xml:space="preserve">key vocabulary, prior knowledge and skills and clear learning outcomes for teachers to build their own weekly planning from. Within these documents, there are opportunities for cross curricular writing and </w:t>
      </w:r>
      <w:r w:rsidR="00AB7607">
        <w:rPr>
          <w:rStyle w:val="normaltextrun"/>
          <w:rFonts w:asciiTheme="minorHAnsi" w:eastAsia="MS Mincho" w:hAnsiTheme="minorHAnsi" w:cstheme="minorHAnsi"/>
          <w:color w:val="0B0C0C"/>
        </w:rPr>
        <w:t xml:space="preserve">they have been carefully organised to ensure that key History knowledge is taught before children are asked to apply their history knowledge to other subjects such as English. </w:t>
      </w:r>
    </w:p>
    <w:p w14:paraId="73BC5085" w14:textId="77777777" w:rsidR="002E6DEC" w:rsidRDefault="002E6DEC" w:rsidP="004E5D27">
      <w:pPr>
        <w:pStyle w:val="paragraph"/>
        <w:spacing w:before="0" w:beforeAutospacing="0" w:after="0" w:afterAutospacing="0"/>
        <w:textAlignment w:val="baseline"/>
        <w:rPr>
          <w:rStyle w:val="normaltextrun"/>
          <w:rFonts w:asciiTheme="minorHAnsi" w:eastAsia="MS Mincho" w:hAnsiTheme="minorHAnsi" w:cstheme="minorHAnsi"/>
          <w:b/>
          <w:bCs/>
          <w:color w:val="0B0C0C"/>
        </w:rPr>
      </w:pPr>
    </w:p>
    <w:p w14:paraId="03598035" w14:textId="0ACCF414" w:rsidR="008568E7" w:rsidRPr="008568E7" w:rsidRDefault="008568E7" w:rsidP="004E5D27">
      <w:pPr>
        <w:pStyle w:val="paragraph"/>
        <w:spacing w:before="0" w:beforeAutospacing="0" w:after="0" w:afterAutospacing="0"/>
        <w:textAlignment w:val="baseline"/>
        <w:rPr>
          <w:rStyle w:val="normaltextrun"/>
          <w:rFonts w:asciiTheme="minorHAnsi" w:eastAsia="MS Mincho" w:hAnsiTheme="minorHAnsi" w:cstheme="minorHAnsi"/>
          <w:b/>
          <w:bCs/>
          <w:color w:val="0B0C0C"/>
        </w:rPr>
      </w:pPr>
      <w:r>
        <w:rPr>
          <w:rStyle w:val="normaltextrun"/>
          <w:rFonts w:asciiTheme="minorHAnsi" w:eastAsia="MS Mincho" w:hAnsiTheme="minorHAnsi" w:cstheme="minorHAnsi"/>
          <w:b/>
          <w:bCs/>
          <w:color w:val="0B0C0C"/>
        </w:rPr>
        <w:t>Progression Documents</w:t>
      </w:r>
    </w:p>
    <w:p w14:paraId="3488D346" w14:textId="2FC71410" w:rsidR="00702555" w:rsidRPr="00F96D31" w:rsidRDefault="00F96D31" w:rsidP="004E5D27">
      <w:pPr>
        <w:pStyle w:val="paragraph"/>
        <w:spacing w:before="0" w:beforeAutospacing="0" w:after="0" w:afterAutospacing="0"/>
        <w:textAlignment w:val="baseline"/>
        <w:rPr>
          <w:rFonts w:asciiTheme="minorHAnsi" w:eastAsia="MS Mincho" w:hAnsiTheme="minorHAnsi" w:cstheme="minorHAnsi"/>
          <w:color w:val="0B0C0C"/>
        </w:rPr>
      </w:pPr>
      <w:r w:rsidRPr="004E5D27">
        <w:rPr>
          <w:rStyle w:val="normaltextrun"/>
          <w:rFonts w:asciiTheme="minorHAnsi" w:eastAsia="MS Mincho" w:hAnsiTheme="minorHAnsi" w:cstheme="minorHAnsi"/>
          <w:color w:val="0B0C0C"/>
        </w:rPr>
        <w:t xml:space="preserve">Our progression of skills, knowledge and vocab document shows what is taught within each year group and how these skills develop to ensure that attainment targets are securely met by the end of each key stage. </w:t>
      </w:r>
    </w:p>
    <w:p w14:paraId="1652158A" w14:textId="77777777" w:rsidR="00702555" w:rsidRPr="00FB2B19" w:rsidRDefault="00702555" w:rsidP="004E5D27">
      <w:pPr>
        <w:pStyle w:val="paragraph"/>
        <w:spacing w:before="0" w:beforeAutospacing="0" w:after="0" w:afterAutospacing="0"/>
        <w:textAlignment w:val="baseline"/>
        <w:rPr>
          <w:rFonts w:asciiTheme="minorHAnsi" w:hAnsiTheme="minorHAnsi" w:cstheme="minorHAnsi"/>
          <w:color w:val="0B0C0C"/>
        </w:rPr>
      </w:pPr>
    </w:p>
    <w:p w14:paraId="22616E8C" w14:textId="14142E3E" w:rsidR="00FB2B19" w:rsidRPr="00FB2B19" w:rsidRDefault="00FB2B19" w:rsidP="004E5D27">
      <w:pPr>
        <w:pStyle w:val="paragraph"/>
        <w:spacing w:before="0" w:beforeAutospacing="0" w:after="0" w:afterAutospacing="0"/>
        <w:jc w:val="both"/>
        <w:textAlignment w:val="baseline"/>
        <w:rPr>
          <w:rStyle w:val="normaltextrun"/>
          <w:rFonts w:asciiTheme="minorHAnsi" w:eastAsia="MS Mincho" w:hAnsiTheme="minorHAnsi" w:cstheme="minorHAnsi"/>
          <w:b/>
          <w:bCs/>
          <w:color w:val="0B0C0C"/>
        </w:rPr>
      </w:pPr>
      <w:r w:rsidRPr="00FB2B19">
        <w:rPr>
          <w:rStyle w:val="normaltextrun"/>
          <w:rFonts w:asciiTheme="minorHAnsi" w:eastAsia="MS Mincho" w:hAnsiTheme="minorHAnsi" w:cstheme="minorHAnsi"/>
          <w:b/>
          <w:bCs/>
          <w:color w:val="0B0C0C"/>
        </w:rPr>
        <w:t>Pre Learning</w:t>
      </w:r>
      <w:r w:rsidR="00702555">
        <w:rPr>
          <w:rStyle w:val="normaltextrun"/>
          <w:rFonts w:asciiTheme="minorHAnsi" w:eastAsia="MS Mincho" w:hAnsiTheme="minorHAnsi" w:cstheme="minorHAnsi"/>
          <w:b/>
          <w:bCs/>
          <w:color w:val="0B0C0C"/>
        </w:rPr>
        <w:t>/ Retrieval Practice</w:t>
      </w:r>
    </w:p>
    <w:p w14:paraId="714B45DA" w14:textId="77777777" w:rsidR="00F96D31" w:rsidRDefault="00702555" w:rsidP="004E5D27">
      <w:pPr>
        <w:pStyle w:val="paragraph"/>
        <w:spacing w:before="0" w:beforeAutospacing="0" w:after="0" w:afterAutospacing="0"/>
        <w:jc w:val="both"/>
        <w:textAlignment w:val="baseline"/>
        <w:rPr>
          <w:rStyle w:val="normaltextrun"/>
          <w:rFonts w:asciiTheme="minorHAnsi" w:eastAsia="MS Mincho" w:hAnsiTheme="minorHAnsi" w:cstheme="minorHAnsi"/>
          <w:color w:val="0B0C0C"/>
        </w:rPr>
      </w:pPr>
      <w:r>
        <w:rPr>
          <w:rStyle w:val="normaltextrun"/>
          <w:rFonts w:asciiTheme="minorHAnsi" w:eastAsia="MS Mincho" w:hAnsiTheme="minorHAnsi" w:cstheme="minorHAnsi"/>
          <w:color w:val="0B0C0C"/>
        </w:rPr>
        <w:t>Each unit</w:t>
      </w:r>
      <w:r w:rsidR="004E5D27" w:rsidRPr="004E5D27">
        <w:rPr>
          <w:rStyle w:val="normaltextrun"/>
          <w:rFonts w:asciiTheme="minorHAnsi" w:eastAsia="MS Mincho" w:hAnsiTheme="minorHAnsi" w:cstheme="minorHAnsi"/>
          <w:color w:val="0B0C0C"/>
        </w:rPr>
        <w:t xml:space="preserve"> will start by </w:t>
      </w:r>
      <w:r>
        <w:rPr>
          <w:rStyle w:val="normaltextrun"/>
          <w:rFonts w:asciiTheme="minorHAnsi" w:eastAsia="MS Mincho" w:hAnsiTheme="minorHAnsi" w:cstheme="minorHAnsi"/>
          <w:color w:val="0B0C0C"/>
        </w:rPr>
        <w:t xml:space="preserve">completing a pre-learning task and then </w:t>
      </w:r>
      <w:r w:rsidR="004E5D27" w:rsidRPr="004E5D27">
        <w:rPr>
          <w:rStyle w:val="normaltextrun"/>
          <w:rFonts w:asciiTheme="minorHAnsi" w:eastAsia="MS Mincho" w:hAnsiTheme="minorHAnsi" w:cstheme="minorHAnsi"/>
          <w:color w:val="0B0C0C"/>
        </w:rPr>
        <w:t xml:space="preserve">revisiting prior knowledge. </w:t>
      </w:r>
      <w:r w:rsidR="007E5BFB">
        <w:rPr>
          <w:rStyle w:val="normaltextrun"/>
          <w:rFonts w:asciiTheme="minorHAnsi" w:eastAsia="MS Mincho" w:hAnsiTheme="minorHAnsi" w:cstheme="minorHAnsi"/>
          <w:color w:val="0B0C0C"/>
        </w:rPr>
        <w:t xml:space="preserve">This allows teachers time to understand what knowledge and skills the children already have about the topic. This can then be built into their planning to ensure all children make progress in their learning. </w:t>
      </w:r>
    </w:p>
    <w:p w14:paraId="405966AC" w14:textId="77777777" w:rsidR="00F96D31" w:rsidRDefault="00F96D31" w:rsidP="004E5D27">
      <w:pPr>
        <w:pStyle w:val="paragraph"/>
        <w:spacing w:before="0" w:beforeAutospacing="0" w:after="0" w:afterAutospacing="0"/>
        <w:jc w:val="both"/>
        <w:textAlignment w:val="baseline"/>
        <w:rPr>
          <w:rStyle w:val="normaltextrun"/>
          <w:rFonts w:asciiTheme="minorHAnsi" w:eastAsia="MS Mincho" w:hAnsiTheme="minorHAnsi" w:cstheme="minorHAnsi"/>
          <w:color w:val="0B0C0C"/>
        </w:rPr>
      </w:pPr>
    </w:p>
    <w:p w14:paraId="51A31761" w14:textId="6E7A7CEE" w:rsidR="00F96D31" w:rsidRPr="00F96D31" w:rsidRDefault="00F96D31" w:rsidP="004E5D27">
      <w:pPr>
        <w:pStyle w:val="paragraph"/>
        <w:spacing w:before="0" w:beforeAutospacing="0" w:after="0" w:afterAutospacing="0"/>
        <w:jc w:val="both"/>
        <w:textAlignment w:val="baseline"/>
        <w:rPr>
          <w:rStyle w:val="normaltextrun"/>
          <w:rFonts w:asciiTheme="minorHAnsi" w:eastAsia="MS Mincho" w:hAnsiTheme="minorHAnsi" w:cstheme="minorHAnsi"/>
          <w:b/>
          <w:bCs/>
          <w:color w:val="0B0C0C"/>
        </w:rPr>
      </w:pPr>
      <w:r>
        <w:rPr>
          <w:rStyle w:val="normaltextrun"/>
          <w:rFonts w:asciiTheme="minorHAnsi" w:eastAsia="MS Mincho" w:hAnsiTheme="minorHAnsi" w:cstheme="minorHAnsi"/>
          <w:b/>
          <w:bCs/>
          <w:color w:val="0B0C0C"/>
        </w:rPr>
        <w:t>Vocabulary</w:t>
      </w:r>
    </w:p>
    <w:p w14:paraId="2FBC39B6" w14:textId="6FC3A9E3" w:rsidR="004E5D27" w:rsidRPr="004E5D27" w:rsidRDefault="004E5D27" w:rsidP="004E5D27">
      <w:pPr>
        <w:pStyle w:val="paragraph"/>
        <w:spacing w:before="0" w:beforeAutospacing="0" w:after="0" w:afterAutospacing="0"/>
        <w:jc w:val="both"/>
        <w:textAlignment w:val="baseline"/>
        <w:rPr>
          <w:rFonts w:asciiTheme="minorHAnsi" w:hAnsiTheme="minorHAnsi" w:cstheme="minorHAnsi"/>
        </w:rPr>
      </w:pPr>
      <w:r w:rsidRPr="004E5D27">
        <w:rPr>
          <w:rStyle w:val="normaltextrun"/>
          <w:rFonts w:asciiTheme="minorHAnsi" w:eastAsia="MS Mincho" w:hAnsiTheme="minorHAnsi" w:cstheme="minorHAnsi"/>
          <w:color w:val="0B0C0C"/>
        </w:rPr>
        <w:t>Staff will model explicitly the subject specific vocabulary and this will displayed in classrooms and referred to throughout the unit alongside key questions, key facts and examples of the work being taught. </w:t>
      </w:r>
      <w:r w:rsidRPr="004E5D27">
        <w:rPr>
          <w:rStyle w:val="eop"/>
          <w:rFonts w:asciiTheme="minorHAnsi" w:hAnsiTheme="minorHAnsi" w:cstheme="minorHAnsi"/>
          <w:color w:val="0B0C0C"/>
        </w:rPr>
        <w:t> </w:t>
      </w:r>
    </w:p>
    <w:p w14:paraId="62FECA04" w14:textId="77777777" w:rsidR="004E5D27" w:rsidRPr="004E5D27" w:rsidRDefault="004E5D27" w:rsidP="004E5D27">
      <w:pPr>
        <w:pStyle w:val="paragraph"/>
        <w:spacing w:before="0" w:beforeAutospacing="0" w:after="0" w:afterAutospacing="0"/>
        <w:jc w:val="both"/>
        <w:textAlignment w:val="baseline"/>
        <w:rPr>
          <w:rFonts w:asciiTheme="minorHAnsi" w:hAnsiTheme="minorHAnsi" w:cstheme="minorHAnsi"/>
        </w:rPr>
      </w:pPr>
      <w:r w:rsidRPr="004E5D27">
        <w:rPr>
          <w:rStyle w:val="eop"/>
          <w:rFonts w:asciiTheme="minorHAnsi" w:hAnsiTheme="minorHAnsi" w:cstheme="minorHAnsi"/>
          <w:color w:val="0B0C0C"/>
        </w:rPr>
        <w:t> </w:t>
      </w:r>
    </w:p>
    <w:p w14:paraId="69D35E92" w14:textId="45BFB51A" w:rsidR="00F96D31" w:rsidRPr="00F96D31" w:rsidRDefault="00F96D31" w:rsidP="004E5D27">
      <w:pPr>
        <w:pStyle w:val="paragraph"/>
        <w:spacing w:before="0" w:beforeAutospacing="0" w:after="0" w:afterAutospacing="0"/>
        <w:textAlignment w:val="baseline"/>
        <w:rPr>
          <w:rStyle w:val="normaltextrun"/>
          <w:rFonts w:asciiTheme="minorHAnsi" w:eastAsia="MS Mincho" w:hAnsiTheme="minorHAnsi" w:cstheme="minorHAnsi"/>
          <w:b/>
          <w:bCs/>
          <w:color w:val="0B0C0C"/>
        </w:rPr>
      </w:pPr>
      <w:r>
        <w:rPr>
          <w:rStyle w:val="normaltextrun"/>
          <w:rFonts w:asciiTheme="minorHAnsi" w:eastAsia="MS Mincho" w:hAnsiTheme="minorHAnsi" w:cstheme="minorHAnsi"/>
          <w:b/>
          <w:bCs/>
          <w:color w:val="0B0C0C"/>
        </w:rPr>
        <w:t>Knowledge Organisers</w:t>
      </w:r>
    </w:p>
    <w:p w14:paraId="6398DF8E" w14:textId="6EA8DB40" w:rsidR="004E5D27" w:rsidRDefault="004E5D27" w:rsidP="004E5D27">
      <w:pPr>
        <w:pStyle w:val="paragraph"/>
        <w:spacing w:before="0" w:beforeAutospacing="0" w:after="0" w:afterAutospacing="0"/>
        <w:textAlignment w:val="baseline"/>
        <w:rPr>
          <w:rStyle w:val="normaltextrun"/>
          <w:rFonts w:asciiTheme="minorHAnsi" w:eastAsia="MS Mincho" w:hAnsiTheme="minorHAnsi" w:cstheme="minorHAnsi"/>
        </w:rPr>
      </w:pPr>
      <w:r w:rsidRPr="004E5D27">
        <w:rPr>
          <w:rStyle w:val="normaltextrun"/>
          <w:rFonts w:asciiTheme="minorHAnsi" w:eastAsia="MS Mincho" w:hAnsiTheme="minorHAnsi" w:cstheme="minorHAnsi"/>
          <w:color w:val="0B0C0C"/>
        </w:rPr>
        <w:t xml:space="preserve">Knowledge organisers for each unit support pupils by providing a record of the key knowledge, skills and subject specific vocabulary learned, encouraging the recall and helping the children’s learning to stick. </w:t>
      </w:r>
      <w:r w:rsidRPr="004E5D27">
        <w:rPr>
          <w:rStyle w:val="normaltextrun"/>
          <w:rFonts w:asciiTheme="minorHAnsi" w:eastAsia="MS Mincho" w:hAnsiTheme="minorHAnsi" w:cstheme="minorHAnsi"/>
        </w:rPr>
        <w:t xml:space="preserve">It also shows how knowledge and skills are built upon through the year groups. </w:t>
      </w:r>
    </w:p>
    <w:p w14:paraId="3B6E60A0" w14:textId="77777777" w:rsidR="0005455A" w:rsidRDefault="0005455A" w:rsidP="004E5D27">
      <w:pPr>
        <w:pStyle w:val="paragraph"/>
        <w:spacing w:before="0" w:beforeAutospacing="0" w:after="0" w:afterAutospacing="0"/>
        <w:textAlignment w:val="baseline"/>
        <w:rPr>
          <w:rStyle w:val="normaltextrun"/>
          <w:rFonts w:asciiTheme="minorHAnsi" w:eastAsia="MS Mincho" w:hAnsiTheme="minorHAnsi" w:cstheme="minorHAnsi"/>
        </w:rPr>
      </w:pPr>
    </w:p>
    <w:p w14:paraId="60425BA9" w14:textId="551F71D2" w:rsidR="00763CD2" w:rsidRDefault="00763CD2" w:rsidP="004E5D27">
      <w:pPr>
        <w:pStyle w:val="paragraph"/>
        <w:spacing w:before="0" w:beforeAutospacing="0" w:after="0" w:afterAutospacing="0"/>
        <w:textAlignment w:val="baseline"/>
        <w:rPr>
          <w:rStyle w:val="normaltextrun"/>
          <w:rFonts w:asciiTheme="minorHAnsi" w:eastAsia="MS Mincho" w:hAnsiTheme="minorHAnsi" w:cstheme="minorHAnsi"/>
          <w:b/>
          <w:bCs/>
        </w:rPr>
      </w:pPr>
      <w:r>
        <w:rPr>
          <w:rStyle w:val="normaltextrun"/>
          <w:rFonts w:asciiTheme="minorHAnsi" w:eastAsia="MS Mincho" w:hAnsiTheme="minorHAnsi" w:cstheme="minorHAnsi"/>
          <w:b/>
          <w:bCs/>
        </w:rPr>
        <w:t>Reading</w:t>
      </w:r>
    </w:p>
    <w:p w14:paraId="6A7F9AA1" w14:textId="08275D86" w:rsidR="00763CD2" w:rsidRPr="00763CD2" w:rsidRDefault="00763CD2" w:rsidP="004E5D27">
      <w:pPr>
        <w:pStyle w:val="paragraph"/>
        <w:spacing w:before="0" w:beforeAutospacing="0" w:after="0" w:afterAutospacing="0"/>
        <w:textAlignment w:val="baseline"/>
        <w:rPr>
          <w:rStyle w:val="normaltextrun"/>
          <w:rFonts w:asciiTheme="minorHAnsi" w:eastAsia="MS Mincho" w:hAnsiTheme="minorHAnsi" w:cstheme="minorHAnsi"/>
          <w:b/>
          <w:bCs/>
        </w:rPr>
      </w:pPr>
      <w:r>
        <w:rPr>
          <w:rFonts w:asciiTheme="minorHAnsi" w:hAnsiTheme="minorHAnsi" w:cstheme="minorHAnsi"/>
        </w:rPr>
        <w:t xml:space="preserve">Across school, we have a </w:t>
      </w:r>
      <w:r w:rsidRPr="00763CD2">
        <w:rPr>
          <w:rFonts w:asciiTheme="minorHAnsi" w:hAnsiTheme="minorHAnsi" w:cstheme="minorHAnsi"/>
          <w:color w:val="212529"/>
          <w:shd w:val="clear" w:color="auto" w:fill="FFFFFF"/>
        </w:rPr>
        <w:t xml:space="preserve">good supply </w:t>
      </w:r>
      <w:r>
        <w:rPr>
          <w:rFonts w:asciiTheme="minorHAnsi" w:hAnsiTheme="minorHAnsi" w:cstheme="minorHAnsi"/>
          <w:color w:val="212529"/>
          <w:shd w:val="clear" w:color="auto" w:fill="FFFFFF"/>
        </w:rPr>
        <w:t xml:space="preserve">a range of diverse and inclusive books. These include both fiction and </w:t>
      </w:r>
      <w:r w:rsidRPr="00763CD2">
        <w:rPr>
          <w:rFonts w:asciiTheme="minorHAnsi" w:hAnsiTheme="minorHAnsi" w:cstheme="minorHAnsi"/>
          <w:color w:val="212529"/>
          <w:shd w:val="clear" w:color="auto" w:fill="FFFFFF"/>
        </w:rPr>
        <w:t>non</w:t>
      </w:r>
      <w:r>
        <w:rPr>
          <w:rFonts w:asciiTheme="minorHAnsi" w:hAnsiTheme="minorHAnsi" w:cstheme="minorHAnsi"/>
          <w:color w:val="212529"/>
          <w:shd w:val="clear" w:color="auto" w:fill="FFFFFF"/>
        </w:rPr>
        <w:t xml:space="preserve"> </w:t>
      </w:r>
      <w:r w:rsidRPr="00763CD2">
        <w:rPr>
          <w:rFonts w:asciiTheme="minorHAnsi" w:hAnsiTheme="minorHAnsi" w:cstheme="minorHAnsi"/>
          <w:color w:val="212529"/>
          <w:shd w:val="clear" w:color="auto" w:fill="FFFFFF"/>
        </w:rPr>
        <w:t>fiction topic books to support children’s individual research and fiction texts to provide enrichment of the historical periods studied.</w:t>
      </w:r>
    </w:p>
    <w:p w14:paraId="5A703E81" w14:textId="77777777" w:rsidR="00763CD2" w:rsidRDefault="00763CD2" w:rsidP="004E5D27">
      <w:pPr>
        <w:pStyle w:val="paragraph"/>
        <w:spacing w:before="0" w:beforeAutospacing="0" w:after="0" w:afterAutospacing="0"/>
        <w:textAlignment w:val="baseline"/>
        <w:rPr>
          <w:rStyle w:val="normaltextrun"/>
          <w:rFonts w:asciiTheme="minorHAnsi" w:eastAsia="MS Mincho" w:hAnsiTheme="minorHAnsi" w:cstheme="minorHAnsi"/>
        </w:rPr>
      </w:pPr>
    </w:p>
    <w:p w14:paraId="673128DD" w14:textId="69F84A8D" w:rsidR="00763CD2" w:rsidRDefault="00763CD2" w:rsidP="004E5D27">
      <w:pPr>
        <w:pStyle w:val="paragraph"/>
        <w:spacing w:before="0" w:beforeAutospacing="0" w:after="0" w:afterAutospacing="0"/>
        <w:textAlignment w:val="baseline"/>
        <w:rPr>
          <w:rStyle w:val="normaltextrun"/>
          <w:rFonts w:asciiTheme="minorHAnsi" w:eastAsia="MS Mincho" w:hAnsiTheme="minorHAnsi" w:cstheme="minorHAnsi"/>
        </w:rPr>
      </w:pPr>
      <w:r>
        <w:rPr>
          <w:rStyle w:val="normaltextrun"/>
          <w:rFonts w:asciiTheme="minorHAnsi" w:eastAsia="MS Mincho" w:hAnsiTheme="minorHAnsi" w:cstheme="minorHAnsi"/>
        </w:rPr>
        <w:t xml:space="preserve">Within the classroom, teachers will display high quality texts linked to their subject. For example, when studying the Romans, the children will have a range of books out on display to support their research and enhanced their reading areas. </w:t>
      </w:r>
    </w:p>
    <w:p w14:paraId="2CC3C2A3" w14:textId="77777777" w:rsidR="00763CD2" w:rsidRDefault="00763CD2" w:rsidP="004E5D27">
      <w:pPr>
        <w:pStyle w:val="paragraph"/>
        <w:spacing w:before="0" w:beforeAutospacing="0" w:after="0" w:afterAutospacing="0"/>
        <w:textAlignment w:val="baseline"/>
        <w:rPr>
          <w:rStyle w:val="normaltextrun"/>
          <w:rFonts w:asciiTheme="minorHAnsi" w:eastAsia="MS Mincho" w:hAnsiTheme="minorHAnsi" w:cstheme="minorHAnsi"/>
        </w:rPr>
      </w:pPr>
    </w:p>
    <w:p w14:paraId="32E159C3" w14:textId="3404AE0C" w:rsidR="0005455A" w:rsidRPr="0005455A" w:rsidRDefault="0005455A" w:rsidP="004E5D27">
      <w:pPr>
        <w:pStyle w:val="paragraph"/>
        <w:spacing w:before="0" w:beforeAutospacing="0" w:after="0" w:afterAutospacing="0"/>
        <w:textAlignment w:val="baseline"/>
        <w:rPr>
          <w:rStyle w:val="normaltextrun"/>
          <w:rFonts w:asciiTheme="minorHAnsi" w:eastAsia="MS Mincho" w:hAnsiTheme="minorHAnsi" w:cstheme="minorHAnsi"/>
          <w:b/>
          <w:bCs/>
        </w:rPr>
      </w:pPr>
      <w:r>
        <w:rPr>
          <w:rStyle w:val="normaltextrun"/>
          <w:rFonts w:asciiTheme="minorHAnsi" w:eastAsia="MS Mincho" w:hAnsiTheme="minorHAnsi" w:cstheme="minorHAnsi"/>
          <w:b/>
          <w:bCs/>
        </w:rPr>
        <w:t>Resources</w:t>
      </w:r>
    </w:p>
    <w:p w14:paraId="16724F06" w14:textId="5CE95D80" w:rsidR="00763CD2" w:rsidRDefault="00763CD2" w:rsidP="00763CD2">
      <w:pPr>
        <w:jc w:val="both"/>
        <w:rPr>
          <w:rFonts w:asciiTheme="minorHAnsi" w:hAnsiTheme="minorHAnsi" w:cstheme="minorHAnsi"/>
          <w:color w:val="212529"/>
          <w:shd w:val="clear" w:color="auto" w:fill="FFFFFF"/>
        </w:rPr>
      </w:pPr>
      <w:r w:rsidRPr="00763CD2">
        <w:rPr>
          <w:rFonts w:asciiTheme="minorHAnsi" w:hAnsiTheme="minorHAnsi" w:cstheme="minorHAnsi"/>
          <w:color w:val="212529"/>
          <w:shd w:val="clear" w:color="auto" w:fill="FFFFFF"/>
        </w:rPr>
        <w:t xml:space="preserve">Where possible, we use artefacts as primary sources of evidence in history lessons. Where not possible we use IT, photographs and illustrations as secondary sources of information. </w:t>
      </w:r>
      <w:r w:rsidRPr="00763CD2">
        <w:rPr>
          <w:rFonts w:asciiTheme="minorHAnsi" w:hAnsiTheme="minorHAnsi" w:cstheme="minorHAnsi"/>
          <w:color w:val="212529"/>
        </w:rPr>
        <w:t xml:space="preserve">In addition, artefact boxes may be borrowed from the Lancashire Museum Service, providing artefacts relating to historical topics taught. </w:t>
      </w:r>
      <w:r w:rsidRPr="00763CD2">
        <w:rPr>
          <w:rFonts w:asciiTheme="minorHAnsi" w:hAnsiTheme="minorHAnsi" w:cstheme="minorHAnsi"/>
          <w:color w:val="212529"/>
          <w:shd w:val="clear" w:color="auto" w:fill="FFFFFF"/>
        </w:rPr>
        <w:t>We welcome and actively encourage visitors to join us to pass on their experiences, memories and knowledge. Learning outside the classroom also plays a key role in the provision of our local history. </w:t>
      </w:r>
    </w:p>
    <w:p w14:paraId="508D41D6" w14:textId="77777777" w:rsidR="005D6FD9" w:rsidRDefault="005D6FD9" w:rsidP="00763CD2">
      <w:pPr>
        <w:jc w:val="both"/>
        <w:rPr>
          <w:rFonts w:asciiTheme="minorHAnsi" w:hAnsiTheme="minorHAnsi" w:cstheme="minorHAnsi"/>
          <w:color w:val="212529"/>
          <w:shd w:val="clear" w:color="auto" w:fill="FFFFFF"/>
        </w:rPr>
      </w:pPr>
    </w:p>
    <w:p w14:paraId="2BFC50A6" w14:textId="343DE0FE" w:rsidR="005D6FD9" w:rsidRDefault="005D6FD9" w:rsidP="00763CD2">
      <w:pPr>
        <w:jc w:val="both"/>
        <w:rPr>
          <w:rFonts w:asciiTheme="minorHAnsi" w:hAnsiTheme="minorHAnsi" w:cstheme="minorHAnsi"/>
          <w:b/>
          <w:bCs/>
          <w:color w:val="212529"/>
          <w:shd w:val="clear" w:color="auto" w:fill="FFFFFF"/>
        </w:rPr>
      </w:pPr>
      <w:r>
        <w:rPr>
          <w:rFonts w:asciiTheme="minorHAnsi" w:hAnsiTheme="minorHAnsi" w:cstheme="minorHAnsi"/>
          <w:b/>
          <w:bCs/>
          <w:color w:val="212529"/>
          <w:shd w:val="clear" w:color="auto" w:fill="FFFFFF"/>
        </w:rPr>
        <w:t>House Teams</w:t>
      </w:r>
    </w:p>
    <w:p w14:paraId="5DDF509A" w14:textId="0F9A3D76" w:rsidR="005D6FD9" w:rsidRPr="005D6FD9" w:rsidRDefault="005D6FD9" w:rsidP="00763CD2">
      <w:pPr>
        <w:jc w:val="both"/>
        <w:rPr>
          <w:rFonts w:asciiTheme="minorHAnsi" w:hAnsiTheme="minorHAnsi" w:cstheme="minorHAnsi"/>
          <w:color w:val="212529"/>
        </w:rPr>
      </w:pPr>
      <w:r>
        <w:rPr>
          <w:rFonts w:asciiTheme="minorHAnsi" w:hAnsiTheme="minorHAnsi" w:cstheme="minorHAnsi"/>
          <w:color w:val="212529"/>
          <w:shd w:val="clear" w:color="auto" w:fill="FFFFFF"/>
        </w:rPr>
        <w:t xml:space="preserve">At Stubbins, we have carefully chosen our house team names to reflect a </w:t>
      </w:r>
      <w:r w:rsidR="00E25C66">
        <w:rPr>
          <w:rFonts w:asciiTheme="minorHAnsi" w:hAnsiTheme="minorHAnsi" w:cstheme="minorHAnsi"/>
          <w:color w:val="212529"/>
          <w:shd w:val="clear" w:color="auto" w:fill="FFFFFF"/>
        </w:rPr>
        <w:t xml:space="preserve">diverse, inclusive range of people including some of which are historic figures such as Robert Peel. We have chosen to include some historic figures which </w:t>
      </w:r>
      <w:r w:rsidR="0062006B">
        <w:rPr>
          <w:rFonts w:asciiTheme="minorHAnsi" w:hAnsiTheme="minorHAnsi" w:cstheme="minorHAnsi"/>
          <w:color w:val="212529"/>
          <w:shd w:val="clear" w:color="auto" w:fill="FFFFFF"/>
        </w:rPr>
        <w:t>help the children to develop their local history knowledge.</w:t>
      </w:r>
    </w:p>
    <w:p w14:paraId="50916743" w14:textId="626EF346" w:rsidR="005B127A" w:rsidRPr="002E6DEC" w:rsidRDefault="005B127A" w:rsidP="002E6DEC">
      <w:pPr>
        <w:rPr>
          <w:rFonts w:asciiTheme="minorHAnsi" w:hAnsiTheme="minorHAnsi" w:cstheme="minorHAnsi"/>
          <w:b/>
          <w:bCs/>
        </w:rPr>
      </w:pPr>
    </w:p>
    <w:p w14:paraId="753344FC" w14:textId="77777777" w:rsidR="005B127A" w:rsidRPr="00E105D8" w:rsidRDefault="005B127A" w:rsidP="00BC4F65">
      <w:pPr>
        <w:pStyle w:val="paragraph"/>
        <w:spacing w:before="0" w:beforeAutospacing="0" w:after="0" w:afterAutospacing="0"/>
        <w:jc w:val="both"/>
        <w:textAlignment w:val="baseline"/>
        <w:rPr>
          <w:rFonts w:asciiTheme="minorHAnsi" w:hAnsiTheme="minorHAnsi" w:cstheme="minorHAnsi"/>
          <w:color w:val="538135" w:themeColor="accent6" w:themeShade="BF"/>
        </w:rPr>
      </w:pPr>
      <w:r w:rsidRPr="00E105D8">
        <w:rPr>
          <w:rStyle w:val="normaltextrun"/>
          <w:rFonts w:asciiTheme="minorHAnsi" w:eastAsiaTheme="majorEastAsia" w:hAnsiTheme="minorHAnsi" w:cstheme="minorHAnsi"/>
          <w:b/>
          <w:bCs/>
          <w:color w:val="538135" w:themeColor="accent6" w:themeShade="BF"/>
          <w:u w:val="single"/>
        </w:rPr>
        <w:t>Impact</w:t>
      </w:r>
      <w:r w:rsidRPr="00E105D8">
        <w:rPr>
          <w:rStyle w:val="eop"/>
          <w:rFonts w:asciiTheme="minorHAnsi" w:eastAsiaTheme="majorEastAsia" w:hAnsiTheme="minorHAnsi" w:cstheme="minorHAnsi"/>
          <w:color w:val="538135" w:themeColor="accent6" w:themeShade="BF"/>
        </w:rPr>
        <w:t> </w:t>
      </w:r>
    </w:p>
    <w:p w14:paraId="65822CCA" w14:textId="77777777" w:rsidR="00DA0BBF" w:rsidRDefault="00455B30" w:rsidP="00455B30">
      <w:pPr>
        <w:pStyle w:val="paragraph"/>
        <w:spacing w:before="0" w:beforeAutospacing="0" w:after="0" w:afterAutospacing="0"/>
        <w:jc w:val="both"/>
        <w:textAlignment w:val="baseline"/>
        <w:rPr>
          <w:rStyle w:val="normaltextrun"/>
          <w:rFonts w:asciiTheme="minorHAnsi" w:eastAsia="MS Mincho" w:hAnsiTheme="minorHAnsi" w:cstheme="minorHAnsi"/>
        </w:rPr>
      </w:pPr>
      <w:r w:rsidRPr="00455B30">
        <w:rPr>
          <w:rStyle w:val="normaltextrun"/>
          <w:rFonts w:asciiTheme="minorHAnsi" w:eastAsia="MS Mincho" w:hAnsiTheme="minorHAnsi" w:cstheme="minorHAnsi"/>
        </w:rPr>
        <w:t xml:space="preserve">Our history curriculum is designed in such a way that children can talk confidently about what they have been learning in history, using subject specific vocabulary and able to place their learning in chronological order.  Children are engaged in lessons and can recall their learning over time. Pupils work demonstrates that history is taught at an age-appropriate standard across each year group with opportunities planned for pupils working at greater depth. </w:t>
      </w:r>
    </w:p>
    <w:p w14:paraId="02D36255" w14:textId="77777777" w:rsidR="00DA0BBF" w:rsidRDefault="00DA0BBF" w:rsidP="00455B30">
      <w:pPr>
        <w:pStyle w:val="paragraph"/>
        <w:spacing w:before="0" w:beforeAutospacing="0" w:after="0" w:afterAutospacing="0"/>
        <w:jc w:val="both"/>
        <w:textAlignment w:val="baseline"/>
        <w:rPr>
          <w:rStyle w:val="normaltextrun"/>
          <w:rFonts w:asciiTheme="minorHAnsi" w:eastAsia="MS Mincho" w:hAnsiTheme="minorHAnsi" w:cstheme="minorHAnsi"/>
        </w:rPr>
      </w:pPr>
    </w:p>
    <w:p w14:paraId="504BDFAC" w14:textId="7E081FC7" w:rsidR="00455B30" w:rsidRPr="00455B30" w:rsidRDefault="00DA0BBF" w:rsidP="00455B30">
      <w:pPr>
        <w:pStyle w:val="paragraph"/>
        <w:spacing w:before="0" w:beforeAutospacing="0" w:after="0" w:afterAutospacing="0"/>
        <w:jc w:val="both"/>
        <w:textAlignment w:val="baseline"/>
        <w:rPr>
          <w:rFonts w:asciiTheme="minorHAnsi" w:hAnsiTheme="minorHAnsi" w:cstheme="minorHAnsi"/>
        </w:rPr>
      </w:pPr>
      <w:r>
        <w:rPr>
          <w:rStyle w:val="normaltextrun"/>
          <w:rFonts w:asciiTheme="minorHAnsi" w:eastAsia="MS Mincho" w:hAnsiTheme="minorHAnsi" w:cstheme="minorHAnsi"/>
        </w:rPr>
        <w:t>Our</w:t>
      </w:r>
      <w:r w:rsidR="00455B30" w:rsidRPr="00455B30">
        <w:rPr>
          <w:rStyle w:val="normaltextrun"/>
          <w:rFonts w:asciiTheme="minorHAnsi" w:eastAsia="MS Mincho" w:hAnsiTheme="minorHAnsi" w:cstheme="minorHAnsi"/>
        </w:rPr>
        <w:t xml:space="preserve"> curriculum </w:t>
      </w:r>
      <w:r>
        <w:rPr>
          <w:rStyle w:val="normaltextrun"/>
          <w:rFonts w:asciiTheme="minorHAnsi" w:eastAsia="MS Mincho" w:hAnsiTheme="minorHAnsi" w:cstheme="minorHAnsi"/>
        </w:rPr>
        <w:t xml:space="preserve">is bespoke to our school and </w:t>
      </w:r>
      <w:r w:rsidR="00455B30" w:rsidRPr="00455B30">
        <w:rPr>
          <w:rStyle w:val="normaltextrun"/>
          <w:rFonts w:asciiTheme="minorHAnsi" w:eastAsia="MS Mincho" w:hAnsiTheme="minorHAnsi" w:cstheme="minorHAnsi"/>
        </w:rPr>
        <w:t>covers areas of history that are relevant to the children of Stubbins. Children therefore leave Y6 prepared for life in the wider community, with a greater understanding of Great Britain’s past and present giving them a sense of how they and others fit into the big picture. The history curriculum at Stubbins is designed to form a strong foundation for their historical learning at Key Stage 3 and beyond. </w:t>
      </w:r>
      <w:r w:rsidR="00455B30" w:rsidRPr="00455B30">
        <w:rPr>
          <w:rStyle w:val="eop"/>
          <w:rFonts w:asciiTheme="minorHAnsi" w:hAnsiTheme="minorHAnsi" w:cstheme="minorHAnsi"/>
        </w:rPr>
        <w:t> </w:t>
      </w:r>
    </w:p>
    <w:p w14:paraId="21123D4F" w14:textId="77777777" w:rsidR="00455B30" w:rsidRPr="00455B30" w:rsidRDefault="00455B30" w:rsidP="00455B30">
      <w:pPr>
        <w:pStyle w:val="paragraph"/>
        <w:spacing w:before="0" w:beforeAutospacing="0" w:after="0" w:afterAutospacing="0"/>
        <w:jc w:val="both"/>
        <w:textAlignment w:val="baseline"/>
        <w:rPr>
          <w:rStyle w:val="normaltextrun"/>
          <w:rFonts w:asciiTheme="minorHAnsi" w:eastAsia="MS Mincho" w:hAnsiTheme="minorHAnsi" w:cstheme="minorHAnsi"/>
        </w:rPr>
      </w:pPr>
    </w:p>
    <w:p w14:paraId="09D0B396" w14:textId="2C6B07AD" w:rsidR="00455B30" w:rsidRPr="00455B30" w:rsidRDefault="00455B30" w:rsidP="00455B30">
      <w:pPr>
        <w:pStyle w:val="paragraph"/>
        <w:spacing w:before="0" w:beforeAutospacing="0" w:after="0" w:afterAutospacing="0"/>
        <w:jc w:val="both"/>
        <w:textAlignment w:val="baseline"/>
        <w:rPr>
          <w:rFonts w:asciiTheme="minorHAnsi" w:hAnsiTheme="minorHAnsi" w:cstheme="minorHAnsi"/>
        </w:rPr>
      </w:pPr>
      <w:r w:rsidRPr="00455B30">
        <w:rPr>
          <w:rStyle w:val="normaltextrun"/>
          <w:rFonts w:asciiTheme="minorHAnsi" w:eastAsia="MS Mincho" w:hAnsiTheme="minorHAnsi" w:cstheme="minorHAnsi"/>
        </w:rPr>
        <w:t>Children will:</w:t>
      </w:r>
      <w:r w:rsidRPr="00455B30">
        <w:rPr>
          <w:rStyle w:val="eop"/>
          <w:rFonts w:asciiTheme="minorHAnsi" w:hAnsiTheme="minorHAnsi" w:cstheme="minorHAnsi"/>
        </w:rPr>
        <w:t> </w:t>
      </w:r>
    </w:p>
    <w:p w14:paraId="26863CC3" w14:textId="77777777" w:rsidR="00455B30" w:rsidRPr="00455B30" w:rsidRDefault="00455B30" w:rsidP="00455B30">
      <w:pPr>
        <w:pStyle w:val="paragraph"/>
        <w:numPr>
          <w:ilvl w:val="0"/>
          <w:numId w:val="17"/>
        </w:numPr>
        <w:spacing w:before="0" w:beforeAutospacing="0" w:after="0" w:afterAutospacing="0"/>
        <w:ind w:left="360" w:firstLine="0"/>
        <w:jc w:val="both"/>
        <w:textAlignment w:val="baseline"/>
        <w:rPr>
          <w:rFonts w:asciiTheme="minorHAnsi" w:hAnsiTheme="minorHAnsi" w:cstheme="minorHAnsi"/>
        </w:rPr>
      </w:pPr>
      <w:r w:rsidRPr="00455B30">
        <w:rPr>
          <w:rStyle w:val="normaltextrun"/>
          <w:rFonts w:asciiTheme="minorHAnsi" w:eastAsia="MS Mincho" w:hAnsiTheme="minorHAnsi" w:cstheme="minorHAnsi"/>
        </w:rPr>
        <w:t>be able to talk about times, events and people in British history and make links </w:t>
      </w:r>
      <w:r w:rsidRPr="00455B30">
        <w:rPr>
          <w:rStyle w:val="eop"/>
          <w:rFonts w:asciiTheme="minorHAnsi" w:hAnsiTheme="minorHAnsi" w:cstheme="minorHAnsi"/>
        </w:rPr>
        <w:t> </w:t>
      </w:r>
    </w:p>
    <w:p w14:paraId="06D5D252" w14:textId="77777777" w:rsidR="00455B30" w:rsidRPr="00455B30" w:rsidRDefault="00455B30" w:rsidP="00455B30">
      <w:pPr>
        <w:pStyle w:val="paragraph"/>
        <w:numPr>
          <w:ilvl w:val="0"/>
          <w:numId w:val="17"/>
        </w:numPr>
        <w:spacing w:before="0" w:beforeAutospacing="0" w:after="0" w:afterAutospacing="0"/>
        <w:ind w:left="360" w:firstLine="0"/>
        <w:jc w:val="both"/>
        <w:textAlignment w:val="baseline"/>
        <w:rPr>
          <w:rFonts w:asciiTheme="minorHAnsi" w:hAnsiTheme="minorHAnsi" w:cstheme="minorHAnsi"/>
        </w:rPr>
      </w:pPr>
      <w:r w:rsidRPr="00455B30">
        <w:rPr>
          <w:rStyle w:val="normaltextrun"/>
          <w:rFonts w:asciiTheme="minorHAnsi" w:eastAsia="MS Mincho" w:hAnsiTheme="minorHAnsi" w:cstheme="minorHAnsi"/>
        </w:rPr>
        <w:t>have a clear chronological understanding of the periods of history studied</w:t>
      </w:r>
      <w:r w:rsidRPr="00455B30">
        <w:rPr>
          <w:rStyle w:val="eop"/>
          <w:rFonts w:asciiTheme="minorHAnsi" w:hAnsiTheme="minorHAnsi" w:cstheme="minorHAnsi"/>
        </w:rPr>
        <w:t> </w:t>
      </w:r>
    </w:p>
    <w:p w14:paraId="53F24038" w14:textId="77777777" w:rsidR="00455B30" w:rsidRPr="00455B30" w:rsidRDefault="00455B30" w:rsidP="00455B30">
      <w:pPr>
        <w:pStyle w:val="paragraph"/>
        <w:numPr>
          <w:ilvl w:val="0"/>
          <w:numId w:val="17"/>
        </w:numPr>
        <w:spacing w:before="0" w:beforeAutospacing="0" w:after="0" w:afterAutospacing="0"/>
        <w:ind w:left="360" w:firstLine="0"/>
        <w:jc w:val="both"/>
        <w:textAlignment w:val="baseline"/>
        <w:rPr>
          <w:rFonts w:asciiTheme="minorHAnsi" w:hAnsiTheme="minorHAnsi" w:cstheme="minorHAnsi"/>
        </w:rPr>
      </w:pPr>
      <w:r w:rsidRPr="00455B30">
        <w:rPr>
          <w:rStyle w:val="normaltextrun"/>
          <w:rFonts w:asciiTheme="minorHAnsi" w:eastAsia="MS Mincho" w:hAnsiTheme="minorHAnsi" w:cstheme="minorHAnsi"/>
        </w:rPr>
        <w:t>be able to discuss how sources of evidence can be represented and interpreted and </w:t>
      </w:r>
      <w:r w:rsidRPr="00455B30">
        <w:rPr>
          <w:rStyle w:val="eop"/>
          <w:rFonts w:asciiTheme="minorHAnsi" w:hAnsiTheme="minorHAnsi" w:cstheme="minorHAnsi"/>
        </w:rPr>
        <w:t> </w:t>
      </w:r>
    </w:p>
    <w:p w14:paraId="0F969989" w14:textId="77777777" w:rsidR="00455B30" w:rsidRPr="00455B30" w:rsidRDefault="00455B30" w:rsidP="00455B30">
      <w:pPr>
        <w:pStyle w:val="paragraph"/>
        <w:numPr>
          <w:ilvl w:val="0"/>
          <w:numId w:val="18"/>
        </w:numPr>
        <w:spacing w:before="0" w:beforeAutospacing="0" w:after="0" w:afterAutospacing="0"/>
        <w:ind w:left="360" w:firstLine="0"/>
        <w:jc w:val="both"/>
        <w:textAlignment w:val="baseline"/>
        <w:rPr>
          <w:rFonts w:asciiTheme="minorHAnsi" w:hAnsiTheme="minorHAnsi" w:cstheme="minorHAnsi"/>
        </w:rPr>
      </w:pPr>
      <w:r w:rsidRPr="00455B30">
        <w:rPr>
          <w:rStyle w:val="normaltextrun"/>
          <w:rFonts w:asciiTheme="minorHAnsi" w:eastAsia="MS Mincho" w:hAnsiTheme="minorHAnsi" w:cstheme="minorHAnsi"/>
        </w:rPr>
        <w:t>understand that different versions of the past may exist and the reasons for this </w:t>
      </w:r>
      <w:r w:rsidRPr="00455B30">
        <w:rPr>
          <w:rStyle w:val="eop"/>
          <w:rFonts w:asciiTheme="minorHAnsi" w:hAnsiTheme="minorHAnsi" w:cstheme="minorHAnsi"/>
        </w:rPr>
        <w:t> </w:t>
      </w:r>
    </w:p>
    <w:p w14:paraId="1F8CD38B" w14:textId="77777777" w:rsidR="00455B30" w:rsidRPr="00455B30" w:rsidRDefault="00455B30" w:rsidP="00455B30">
      <w:pPr>
        <w:pStyle w:val="paragraph"/>
        <w:numPr>
          <w:ilvl w:val="0"/>
          <w:numId w:val="18"/>
        </w:numPr>
        <w:spacing w:before="0" w:beforeAutospacing="0" w:after="0" w:afterAutospacing="0"/>
        <w:ind w:left="360" w:firstLine="0"/>
        <w:jc w:val="both"/>
        <w:textAlignment w:val="baseline"/>
        <w:rPr>
          <w:rFonts w:asciiTheme="minorHAnsi" w:hAnsiTheme="minorHAnsi" w:cstheme="minorHAnsi"/>
        </w:rPr>
      </w:pPr>
      <w:r w:rsidRPr="00455B30">
        <w:rPr>
          <w:rStyle w:val="normaltextrun"/>
          <w:rFonts w:asciiTheme="minorHAnsi" w:eastAsia="MS Mincho" w:hAnsiTheme="minorHAnsi" w:cstheme="minorHAnsi"/>
        </w:rPr>
        <w:t>discern how and why contrasting arguments </w:t>
      </w:r>
      <w:r w:rsidRPr="00455B30">
        <w:rPr>
          <w:rStyle w:val="eop"/>
          <w:rFonts w:asciiTheme="minorHAnsi" w:hAnsiTheme="minorHAnsi" w:cstheme="minorHAnsi"/>
        </w:rPr>
        <w:t> </w:t>
      </w:r>
    </w:p>
    <w:p w14:paraId="789C4CDD" w14:textId="77777777" w:rsidR="00455B30" w:rsidRPr="00455B30" w:rsidRDefault="00455B30" w:rsidP="00455B30">
      <w:pPr>
        <w:pStyle w:val="paragraph"/>
        <w:numPr>
          <w:ilvl w:val="0"/>
          <w:numId w:val="18"/>
        </w:numPr>
        <w:spacing w:before="0" w:beforeAutospacing="0" w:after="0" w:afterAutospacing="0"/>
        <w:ind w:left="360" w:firstLine="0"/>
        <w:jc w:val="both"/>
        <w:textAlignment w:val="baseline"/>
        <w:rPr>
          <w:rFonts w:asciiTheme="minorHAnsi" w:hAnsiTheme="minorHAnsi" w:cstheme="minorHAnsi"/>
        </w:rPr>
      </w:pPr>
      <w:r w:rsidRPr="00455B30">
        <w:rPr>
          <w:rStyle w:val="normaltextrun"/>
          <w:rFonts w:asciiTheme="minorHAnsi" w:eastAsia="MS Mincho" w:hAnsiTheme="minorHAnsi" w:cstheme="minorHAnsi"/>
        </w:rPr>
        <w:t>meet the end of key stage expectations outlined in the national curriculum for history.</w:t>
      </w:r>
      <w:r w:rsidRPr="00455B30">
        <w:rPr>
          <w:rStyle w:val="eop"/>
          <w:rFonts w:asciiTheme="minorHAnsi" w:hAnsiTheme="minorHAnsi" w:cstheme="minorHAnsi"/>
        </w:rPr>
        <w:t> </w:t>
      </w:r>
    </w:p>
    <w:p w14:paraId="1F3DC488" w14:textId="77777777" w:rsidR="00455B30" w:rsidRDefault="00455B30" w:rsidP="00455B30">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4AEA7AF9" w14:textId="77777777" w:rsidR="005B127A" w:rsidRPr="00E105D8" w:rsidRDefault="005B127A" w:rsidP="00BC4F65">
      <w:pPr>
        <w:rPr>
          <w:rFonts w:asciiTheme="minorHAnsi" w:hAnsiTheme="minorHAnsi" w:cstheme="minorHAnsi"/>
        </w:rPr>
      </w:pPr>
      <w:r w:rsidRPr="00E105D8">
        <w:rPr>
          <w:rFonts w:asciiTheme="minorHAnsi" w:hAnsiTheme="minorHAnsi" w:cstheme="minorHAnsi"/>
        </w:rPr>
        <w:t>The impact of our history curriculum is reflected in pupils who:</w:t>
      </w:r>
    </w:p>
    <w:p w14:paraId="207C6D03" w14:textId="77777777" w:rsidR="005B127A" w:rsidRPr="00E105D8" w:rsidRDefault="005B127A" w:rsidP="00BC4F65">
      <w:pPr>
        <w:numPr>
          <w:ilvl w:val="0"/>
          <w:numId w:val="8"/>
        </w:numPr>
        <w:rPr>
          <w:rFonts w:asciiTheme="minorHAnsi" w:hAnsiTheme="minorHAnsi" w:cstheme="minorHAnsi"/>
        </w:rPr>
      </w:pPr>
      <w:r w:rsidRPr="00E105D8">
        <w:rPr>
          <w:rFonts w:asciiTheme="minorHAnsi" w:hAnsiTheme="minorHAnsi" w:cstheme="minorHAnsi"/>
        </w:rPr>
        <w:t>Develop a deep understanding of historical concepts and can articulate their knowledge confidently.</w:t>
      </w:r>
    </w:p>
    <w:p w14:paraId="606EDBA9" w14:textId="77777777" w:rsidR="005B127A" w:rsidRPr="00E105D8" w:rsidRDefault="005B127A" w:rsidP="00BC4F65">
      <w:pPr>
        <w:numPr>
          <w:ilvl w:val="0"/>
          <w:numId w:val="8"/>
        </w:numPr>
        <w:rPr>
          <w:rFonts w:asciiTheme="minorHAnsi" w:hAnsiTheme="minorHAnsi" w:cstheme="minorHAnsi"/>
        </w:rPr>
      </w:pPr>
      <w:r w:rsidRPr="00E105D8">
        <w:rPr>
          <w:rFonts w:asciiTheme="minorHAnsi" w:hAnsiTheme="minorHAnsi" w:cstheme="minorHAnsi"/>
        </w:rPr>
        <w:t>Use historical enquiry skills to analyse sources and form balanced arguments.</w:t>
      </w:r>
    </w:p>
    <w:p w14:paraId="17EDDEDA" w14:textId="77777777" w:rsidR="005B127A" w:rsidRPr="00E105D8" w:rsidRDefault="005B127A" w:rsidP="00BC4F65">
      <w:pPr>
        <w:numPr>
          <w:ilvl w:val="0"/>
          <w:numId w:val="8"/>
        </w:numPr>
        <w:rPr>
          <w:rFonts w:asciiTheme="minorHAnsi" w:hAnsiTheme="minorHAnsi" w:cstheme="minorHAnsi"/>
        </w:rPr>
      </w:pPr>
      <w:r w:rsidRPr="00E105D8">
        <w:rPr>
          <w:rFonts w:asciiTheme="minorHAnsi" w:hAnsiTheme="minorHAnsi" w:cstheme="minorHAnsi"/>
        </w:rPr>
        <w:t>Recognise the significance of history in shaping the modern world.</w:t>
      </w:r>
    </w:p>
    <w:p w14:paraId="1B8B1FB9" w14:textId="77777777" w:rsidR="005B127A" w:rsidRPr="00E105D8" w:rsidRDefault="005B127A" w:rsidP="00BC4F65">
      <w:pPr>
        <w:numPr>
          <w:ilvl w:val="0"/>
          <w:numId w:val="8"/>
        </w:numPr>
        <w:rPr>
          <w:rFonts w:asciiTheme="minorHAnsi" w:hAnsiTheme="minorHAnsi" w:cstheme="minorHAnsi"/>
        </w:rPr>
      </w:pPr>
      <w:r w:rsidRPr="00E105D8">
        <w:rPr>
          <w:rFonts w:asciiTheme="minorHAnsi" w:hAnsiTheme="minorHAnsi" w:cstheme="minorHAnsi"/>
        </w:rPr>
        <w:t>Demonstrate curiosity and enthusiasm for learning about the past.</w:t>
      </w:r>
    </w:p>
    <w:p w14:paraId="434CBD78" w14:textId="77777777" w:rsidR="005B127A" w:rsidRPr="00E105D8" w:rsidRDefault="005B127A" w:rsidP="00BC4F65">
      <w:pPr>
        <w:numPr>
          <w:ilvl w:val="0"/>
          <w:numId w:val="8"/>
        </w:numPr>
        <w:rPr>
          <w:rFonts w:asciiTheme="minorHAnsi" w:hAnsiTheme="minorHAnsi" w:cstheme="minorHAnsi"/>
        </w:rPr>
      </w:pPr>
      <w:r w:rsidRPr="00E105D8">
        <w:rPr>
          <w:rFonts w:asciiTheme="minorHAnsi" w:hAnsiTheme="minorHAnsi" w:cstheme="minorHAnsi"/>
        </w:rPr>
        <w:t>Show progression in their historical knowledge and skills, as evidenced through assessment data, discussions, and written work.</w:t>
      </w:r>
    </w:p>
    <w:p w14:paraId="720D8673" w14:textId="77777777" w:rsidR="005B127A" w:rsidRDefault="005B127A" w:rsidP="00BC4F65">
      <w:pPr>
        <w:numPr>
          <w:ilvl w:val="0"/>
          <w:numId w:val="8"/>
        </w:numPr>
        <w:rPr>
          <w:rFonts w:asciiTheme="minorHAnsi" w:hAnsiTheme="minorHAnsi" w:cstheme="minorHAnsi"/>
        </w:rPr>
      </w:pPr>
      <w:r w:rsidRPr="00E105D8">
        <w:rPr>
          <w:rFonts w:asciiTheme="minorHAnsi" w:hAnsiTheme="minorHAnsi" w:cstheme="minorHAnsi"/>
        </w:rPr>
        <w:t>Are well-prepared for the next stage of their education with a secure foundation in historical thinking and enquiry.</w:t>
      </w:r>
    </w:p>
    <w:p w14:paraId="6D559D0A" w14:textId="77777777" w:rsidR="00FB2B19" w:rsidRPr="00E105D8" w:rsidRDefault="00FB2B19" w:rsidP="009539E8">
      <w:pPr>
        <w:ind w:left="720"/>
        <w:rPr>
          <w:rFonts w:asciiTheme="minorHAnsi" w:hAnsiTheme="minorHAnsi" w:cstheme="minorHAnsi"/>
        </w:rPr>
      </w:pPr>
    </w:p>
    <w:p w14:paraId="6D2AB974" w14:textId="77777777" w:rsidR="009539E8" w:rsidRDefault="005B127A" w:rsidP="00BC4F65">
      <w:pPr>
        <w:rPr>
          <w:rFonts w:asciiTheme="minorHAnsi" w:hAnsiTheme="minorHAnsi" w:cstheme="minorHAnsi"/>
        </w:rPr>
      </w:pPr>
      <w:r w:rsidRPr="00E105D8">
        <w:rPr>
          <w:rFonts w:asciiTheme="minorHAnsi" w:hAnsiTheme="minorHAnsi" w:cstheme="minorHAnsi"/>
          <w:b/>
          <w:bCs/>
        </w:rPr>
        <w:t>Assessment Opportunities</w:t>
      </w:r>
      <w:r w:rsidRPr="00E105D8">
        <w:rPr>
          <w:rFonts w:asciiTheme="minorHAnsi" w:hAnsiTheme="minorHAnsi" w:cstheme="minorHAnsi"/>
        </w:rPr>
        <w:t xml:space="preserve"> </w:t>
      </w:r>
    </w:p>
    <w:p w14:paraId="74B6A8E4" w14:textId="712C21C0" w:rsidR="002B66F6" w:rsidRPr="002B66F6" w:rsidRDefault="002B66F6" w:rsidP="002B66F6">
      <w:pPr>
        <w:jc w:val="both"/>
        <w:rPr>
          <w:rFonts w:asciiTheme="minorHAnsi" w:hAnsiTheme="minorHAnsi" w:cstheme="minorHAnsi"/>
        </w:rPr>
      </w:pPr>
      <w:r w:rsidRPr="002B66F6">
        <w:rPr>
          <w:rFonts w:asciiTheme="minorHAnsi" w:hAnsiTheme="minorHAnsi" w:cstheme="minorHAnsi"/>
        </w:rPr>
        <w:lastRenderedPageBreak/>
        <w:t xml:space="preserve">Stubbins uses assessment to enable staff to understand what pupils have learnt before, what they need to learn now and what they will learn next. The impact of our history curriculum can be constantly monitored through both formative and summative assessment opportunities. </w:t>
      </w:r>
      <w:r w:rsidRPr="004E5D27">
        <w:rPr>
          <w:rStyle w:val="normaltextrun"/>
          <w:rFonts w:asciiTheme="minorHAnsi" w:eastAsia="MS Mincho" w:hAnsiTheme="minorHAnsi" w:cstheme="minorHAnsi"/>
          <w:color w:val="000000"/>
        </w:rPr>
        <w:t>History assessment is ongoing throughout to inform teachers with their planning of future lessons, activities and adaptive teaching. Summative assessment is completed at the end of each unit and used to inform leaders of school improvements or skills that need to be further enhanced. </w:t>
      </w:r>
      <w:r w:rsidRPr="004E5D27">
        <w:rPr>
          <w:rStyle w:val="eop"/>
          <w:rFonts w:asciiTheme="minorHAnsi" w:hAnsiTheme="minorHAnsi" w:cstheme="minorHAnsi"/>
          <w:color w:val="000000"/>
        </w:rPr>
        <w:t> </w:t>
      </w:r>
    </w:p>
    <w:p w14:paraId="1E7A1895" w14:textId="77777777" w:rsidR="002B66F6" w:rsidRDefault="002B66F6" w:rsidP="002B66F6">
      <w:pPr>
        <w:pStyle w:val="paragraph"/>
        <w:spacing w:before="0" w:beforeAutospacing="0" w:after="0" w:afterAutospacing="0"/>
        <w:jc w:val="both"/>
        <w:textAlignment w:val="baseline"/>
        <w:rPr>
          <w:rFonts w:asciiTheme="minorHAnsi" w:hAnsiTheme="minorHAnsi" w:cstheme="minorHAnsi"/>
          <w:color w:val="538135" w:themeColor="accent6" w:themeShade="BF"/>
        </w:rPr>
      </w:pPr>
    </w:p>
    <w:p w14:paraId="3A292D33" w14:textId="7A159EC6" w:rsidR="002B66F6" w:rsidRPr="002B66F6" w:rsidRDefault="002B66F6" w:rsidP="002B66F6">
      <w:pPr>
        <w:pStyle w:val="paragraph"/>
        <w:spacing w:before="0" w:beforeAutospacing="0" w:after="0" w:afterAutospacing="0"/>
        <w:jc w:val="both"/>
        <w:textAlignment w:val="baseline"/>
        <w:rPr>
          <w:rFonts w:asciiTheme="minorHAnsi" w:hAnsiTheme="minorHAnsi" w:cstheme="minorHAnsi"/>
          <w:b/>
          <w:bCs/>
          <w:color w:val="538135" w:themeColor="accent6" w:themeShade="BF"/>
        </w:rPr>
      </w:pPr>
      <w:r>
        <w:rPr>
          <w:rFonts w:asciiTheme="minorHAnsi" w:hAnsiTheme="minorHAnsi" w:cstheme="minorHAnsi"/>
          <w:b/>
          <w:bCs/>
          <w:color w:val="538135" w:themeColor="accent6" w:themeShade="BF"/>
        </w:rPr>
        <w:t xml:space="preserve">Pre and Post Learning </w:t>
      </w:r>
    </w:p>
    <w:p w14:paraId="66EC6B22" w14:textId="0E6735AA" w:rsidR="002B66F6" w:rsidRPr="00EE453F" w:rsidRDefault="002B66F6" w:rsidP="00EE453F">
      <w:pPr>
        <w:pStyle w:val="paragraph"/>
        <w:spacing w:before="0" w:beforeAutospacing="0" w:after="0" w:afterAutospacing="0"/>
        <w:jc w:val="both"/>
        <w:textAlignment w:val="baseline"/>
        <w:rPr>
          <w:rStyle w:val="normaltextrun"/>
          <w:rFonts w:asciiTheme="minorHAnsi" w:hAnsiTheme="minorHAnsi" w:cstheme="minorHAnsi"/>
        </w:rPr>
      </w:pPr>
      <w:r w:rsidRPr="004E5D27">
        <w:rPr>
          <w:rStyle w:val="normaltextrun"/>
          <w:rFonts w:asciiTheme="minorHAnsi" w:eastAsia="MS Mincho" w:hAnsiTheme="minorHAnsi" w:cstheme="minorHAnsi"/>
          <w:color w:val="0B0C0C"/>
        </w:rPr>
        <w:t xml:space="preserve">All learning will start </w:t>
      </w:r>
      <w:r>
        <w:rPr>
          <w:rStyle w:val="normaltextrun"/>
          <w:rFonts w:asciiTheme="minorHAnsi" w:eastAsia="MS Mincho" w:hAnsiTheme="minorHAnsi" w:cstheme="minorHAnsi"/>
          <w:color w:val="0B0C0C"/>
        </w:rPr>
        <w:t>with a pre-learning task which gives children an opportunity to</w:t>
      </w:r>
      <w:r w:rsidRPr="004E5D27">
        <w:rPr>
          <w:rStyle w:val="normaltextrun"/>
          <w:rFonts w:asciiTheme="minorHAnsi" w:eastAsia="MS Mincho" w:hAnsiTheme="minorHAnsi" w:cstheme="minorHAnsi"/>
          <w:color w:val="0B0C0C"/>
        </w:rPr>
        <w:t xml:space="preserve"> revisit prior knowledge</w:t>
      </w:r>
      <w:r>
        <w:rPr>
          <w:rStyle w:val="normaltextrun"/>
          <w:rFonts w:asciiTheme="minorHAnsi" w:eastAsia="MS Mincho" w:hAnsiTheme="minorHAnsi" w:cstheme="minorHAnsi"/>
          <w:color w:val="0B0C0C"/>
        </w:rPr>
        <w:t xml:space="preserve"> and show their teacher their current knowledge around their new topic</w:t>
      </w:r>
      <w:r w:rsidRPr="004E5D27">
        <w:rPr>
          <w:rStyle w:val="normaltextrun"/>
          <w:rFonts w:asciiTheme="minorHAnsi" w:eastAsia="MS Mincho" w:hAnsiTheme="minorHAnsi" w:cstheme="minorHAnsi"/>
          <w:color w:val="0B0C0C"/>
        </w:rPr>
        <w:t>. Staff will model explicitly the subject specific vocabulary and this will displayed in classrooms and referred to throughout the unit alongside key questions, key facts and examples of the work being taught. </w:t>
      </w:r>
      <w:r w:rsidRPr="004E5D27">
        <w:rPr>
          <w:rStyle w:val="eop"/>
          <w:rFonts w:asciiTheme="minorHAnsi" w:hAnsiTheme="minorHAnsi" w:cstheme="minorHAnsi"/>
          <w:color w:val="0B0C0C"/>
        </w:rPr>
        <w:t> </w:t>
      </w:r>
    </w:p>
    <w:p w14:paraId="791372E4" w14:textId="77777777" w:rsidR="002B66F6" w:rsidRPr="002B66F6" w:rsidRDefault="002B66F6" w:rsidP="002B66F6">
      <w:pPr>
        <w:jc w:val="both"/>
        <w:rPr>
          <w:rFonts w:asciiTheme="minorHAnsi" w:hAnsiTheme="minorHAnsi" w:cstheme="minorHAnsi"/>
        </w:rPr>
      </w:pPr>
    </w:p>
    <w:p w14:paraId="7A2B8D16" w14:textId="77777777" w:rsidR="002B66F6" w:rsidRPr="002B66F6" w:rsidRDefault="002B66F6" w:rsidP="002B66F6">
      <w:pPr>
        <w:jc w:val="both"/>
        <w:rPr>
          <w:rFonts w:asciiTheme="minorHAnsi" w:hAnsiTheme="minorHAnsi" w:cstheme="minorHAnsi"/>
          <w:b/>
          <w:bCs/>
        </w:rPr>
      </w:pPr>
      <w:r w:rsidRPr="002B66F6">
        <w:rPr>
          <w:rFonts w:asciiTheme="minorHAnsi" w:hAnsiTheme="minorHAnsi" w:cstheme="minorHAnsi"/>
          <w:b/>
          <w:bCs/>
        </w:rPr>
        <w:t>Formative assessment</w:t>
      </w:r>
    </w:p>
    <w:p w14:paraId="73D0735C" w14:textId="72E8E359" w:rsidR="002B66F6" w:rsidRPr="00EE453F" w:rsidRDefault="002B66F6" w:rsidP="00EE453F">
      <w:pPr>
        <w:pStyle w:val="paragraph"/>
        <w:spacing w:before="0" w:beforeAutospacing="0" w:after="0" w:afterAutospacing="0"/>
        <w:textAlignment w:val="baseline"/>
        <w:rPr>
          <w:rFonts w:asciiTheme="minorHAnsi" w:eastAsia="MS Mincho" w:hAnsiTheme="minorHAnsi" w:cstheme="minorHAnsi"/>
          <w:color w:val="000000"/>
        </w:rPr>
      </w:pPr>
      <w:r w:rsidRPr="002B66F6">
        <w:rPr>
          <w:rStyle w:val="normaltextrun"/>
          <w:rFonts w:asciiTheme="minorHAnsi" w:eastAsia="MS Mincho" w:hAnsiTheme="minorHAnsi" w:cstheme="minorHAnsi"/>
          <w:color w:val="000000"/>
        </w:rPr>
        <w:t xml:space="preserve">Formative history assessment is ongoing throughout units to inform teachers with their planning of future lessons, activities and adaptive teaching. </w:t>
      </w:r>
      <w:r w:rsidRPr="00E105D8">
        <w:rPr>
          <w:rFonts w:asciiTheme="minorHAnsi" w:hAnsiTheme="minorHAnsi" w:cstheme="minorHAnsi"/>
        </w:rPr>
        <w:t>Regular questioning, discussions, and written tasks to gauge understanding during lessons.</w:t>
      </w:r>
    </w:p>
    <w:p w14:paraId="1EE67FB1" w14:textId="77777777" w:rsidR="002B66F6" w:rsidRPr="002B66F6" w:rsidRDefault="002B66F6" w:rsidP="002B66F6">
      <w:pPr>
        <w:jc w:val="both"/>
        <w:rPr>
          <w:rFonts w:asciiTheme="minorHAnsi" w:hAnsiTheme="minorHAnsi" w:cstheme="minorHAnsi"/>
        </w:rPr>
      </w:pPr>
    </w:p>
    <w:p w14:paraId="0BBD791A" w14:textId="77777777" w:rsidR="002B66F6" w:rsidRPr="002B66F6" w:rsidRDefault="002B66F6" w:rsidP="002B66F6">
      <w:pPr>
        <w:jc w:val="both"/>
        <w:rPr>
          <w:rFonts w:asciiTheme="minorHAnsi" w:hAnsiTheme="minorHAnsi" w:cstheme="minorHAnsi"/>
          <w:b/>
        </w:rPr>
      </w:pPr>
      <w:r w:rsidRPr="002B66F6">
        <w:rPr>
          <w:rFonts w:asciiTheme="minorHAnsi" w:hAnsiTheme="minorHAnsi" w:cstheme="minorHAnsi"/>
          <w:b/>
        </w:rPr>
        <w:t>Summative assessment</w:t>
      </w:r>
    </w:p>
    <w:p w14:paraId="0BB66911" w14:textId="77777777" w:rsidR="00EE453F" w:rsidRDefault="002B66F6" w:rsidP="00EE453F">
      <w:pPr>
        <w:pStyle w:val="paragraph"/>
        <w:spacing w:before="0" w:beforeAutospacing="0" w:after="0" w:afterAutospacing="0"/>
        <w:textAlignment w:val="baseline"/>
        <w:rPr>
          <w:rFonts w:asciiTheme="minorHAnsi" w:hAnsiTheme="minorHAnsi" w:cstheme="minorHAnsi"/>
        </w:rPr>
      </w:pPr>
      <w:r w:rsidRPr="002B66F6">
        <w:rPr>
          <w:rStyle w:val="normaltextrun"/>
          <w:rFonts w:asciiTheme="minorHAnsi" w:eastAsia="MS Mincho" w:hAnsiTheme="minorHAnsi" w:cstheme="minorHAnsi"/>
          <w:color w:val="000000"/>
        </w:rPr>
        <w:t>Summative assessment is completed at the end of each unit will take the form of quizzes, Q&amp;A and/or independent pieces of writing. These assessments are used to inform leaders of school improvements and inform teachers and leaders of the skills that need to be further enhanced. </w:t>
      </w:r>
      <w:r w:rsidRPr="002B66F6">
        <w:rPr>
          <w:rStyle w:val="eop"/>
          <w:rFonts w:asciiTheme="minorHAnsi" w:hAnsiTheme="minorHAnsi" w:cstheme="minorHAnsi"/>
          <w:color w:val="000000"/>
        </w:rPr>
        <w:t> </w:t>
      </w:r>
      <w:r w:rsidRPr="002B66F6">
        <w:rPr>
          <w:rFonts w:asciiTheme="minorHAnsi" w:hAnsiTheme="minorHAnsi" w:cstheme="minorHAnsi"/>
        </w:rPr>
        <w:t xml:space="preserve">Summative assessment is completed termly, based on the history skills that the medium-term plan requires as a key focus. </w:t>
      </w:r>
    </w:p>
    <w:p w14:paraId="67B8CCFC" w14:textId="77777777" w:rsidR="00EE453F" w:rsidRDefault="00EE453F" w:rsidP="00EE453F">
      <w:pPr>
        <w:pStyle w:val="paragraph"/>
        <w:spacing w:before="0" w:beforeAutospacing="0" w:after="0" w:afterAutospacing="0"/>
        <w:textAlignment w:val="baseline"/>
        <w:rPr>
          <w:rFonts w:asciiTheme="minorHAnsi" w:hAnsiTheme="minorHAnsi" w:cstheme="minorHAnsi"/>
        </w:rPr>
      </w:pPr>
    </w:p>
    <w:p w14:paraId="7EDB9F13" w14:textId="6FE96446" w:rsidR="002B66F6" w:rsidRPr="002B66F6" w:rsidRDefault="002B66F6" w:rsidP="00EE453F">
      <w:pPr>
        <w:pStyle w:val="paragraph"/>
        <w:spacing w:before="0" w:beforeAutospacing="0" w:after="0" w:afterAutospacing="0"/>
        <w:textAlignment w:val="baseline"/>
        <w:rPr>
          <w:rFonts w:asciiTheme="minorHAnsi" w:hAnsiTheme="minorHAnsi" w:cstheme="minorHAnsi"/>
        </w:rPr>
      </w:pPr>
      <w:r w:rsidRPr="002B66F6">
        <w:rPr>
          <w:rFonts w:asciiTheme="minorHAnsi" w:hAnsiTheme="minorHAnsi" w:cstheme="minorHAnsi"/>
        </w:rPr>
        <w:t xml:space="preserve">At the end of each school year pupils will be assessed within 1 of the following bands: </w:t>
      </w:r>
    </w:p>
    <w:p w14:paraId="2C0EF036" w14:textId="77777777" w:rsidR="002B66F6" w:rsidRPr="002B66F6" w:rsidRDefault="002B66F6" w:rsidP="002B66F6">
      <w:pPr>
        <w:pStyle w:val="ListParagraph"/>
        <w:numPr>
          <w:ilvl w:val="0"/>
          <w:numId w:val="19"/>
        </w:numPr>
        <w:jc w:val="both"/>
        <w:rPr>
          <w:rFonts w:asciiTheme="minorHAnsi" w:hAnsiTheme="minorHAnsi" w:cstheme="minorHAnsi"/>
        </w:rPr>
      </w:pPr>
      <w:r w:rsidRPr="002B66F6">
        <w:rPr>
          <w:rFonts w:asciiTheme="minorHAnsi" w:hAnsiTheme="minorHAnsi" w:cstheme="minorHAnsi"/>
        </w:rPr>
        <w:t>Working Towards the curriculum (WT)</w:t>
      </w:r>
    </w:p>
    <w:p w14:paraId="5421FF83" w14:textId="77777777" w:rsidR="002B66F6" w:rsidRPr="002B66F6" w:rsidRDefault="002B66F6" w:rsidP="002B66F6">
      <w:pPr>
        <w:pStyle w:val="ListParagraph"/>
        <w:numPr>
          <w:ilvl w:val="0"/>
          <w:numId w:val="19"/>
        </w:numPr>
        <w:jc w:val="both"/>
        <w:rPr>
          <w:rFonts w:asciiTheme="minorHAnsi" w:hAnsiTheme="minorHAnsi" w:cstheme="minorHAnsi"/>
        </w:rPr>
      </w:pPr>
      <w:r w:rsidRPr="002B66F6">
        <w:rPr>
          <w:rFonts w:asciiTheme="minorHAnsi" w:hAnsiTheme="minorHAnsi" w:cstheme="minorHAnsi"/>
        </w:rPr>
        <w:t>Working at Expected (EXP)</w:t>
      </w:r>
    </w:p>
    <w:p w14:paraId="1777705A" w14:textId="77777777" w:rsidR="002B66F6" w:rsidRDefault="002B66F6" w:rsidP="002B66F6">
      <w:pPr>
        <w:jc w:val="both"/>
        <w:rPr>
          <w:rFonts w:cs="Arial"/>
          <w:b/>
          <w:sz w:val="20"/>
          <w:szCs w:val="20"/>
        </w:rPr>
      </w:pPr>
    </w:p>
    <w:p w14:paraId="5E605F08" w14:textId="7A11C9CB" w:rsidR="002B66F6" w:rsidRPr="00EE453F" w:rsidRDefault="002B66F6" w:rsidP="002B66F6">
      <w:pPr>
        <w:jc w:val="both"/>
        <w:rPr>
          <w:rFonts w:asciiTheme="minorHAnsi" w:hAnsiTheme="minorHAnsi" w:cstheme="minorHAnsi"/>
          <w:b/>
        </w:rPr>
      </w:pPr>
      <w:r w:rsidRPr="00EE453F">
        <w:rPr>
          <w:rFonts w:asciiTheme="minorHAnsi" w:hAnsiTheme="minorHAnsi" w:cstheme="minorHAnsi"/>
          <w:b/>
        </w:rPr>
        <w:t>Marking</w:t>
      </w:r>
    </w:p>
    <w:p w14:paraId="322A9810" w14:textId="77777777" w:rsidR="002B66F6" w:rsidRPr="00EE453F" w:rsidRDefault="002B66F6" w:rsidP="002B66F6">
      <w:pPr>
        <w:jc w:val="both"/>
        <w:rPr>
          <w:rFonts w:asciiTheme="minorHAnsi" w:hAnsiTheme="minorHAnsi" w:cstheme="minorHAnsi"/>
        </w:rPr>
      </w:pPr>
      <w:r w:rsidRPr="00EE453F">
        <w:rPr>
          <w:rFonts w:asciiTheme="minorHAnsi" w:hAnsiTheme="minorHAnsi" w:cstheme="minorHAnsi"/>
        </w:rPr>
        <w:t>Children receive regular feedback and Stubbins marking follows the school’s marking and feedback policy.</w:t>
      </w:r>
    </w:p>
    <w:p w14:paraId="09013B95" w14:textId="77777777" w:rsidR="002B66F6" w:rsidRDefault="002B66F6" w:rsidP="00BC4F65">
      <w:pPr>
        <w:rPr>
          <w:rFonts w:asciiTheme="minorHAnsi" w:hAnsiTheme="minorHAnsi" w:cstheme="minorHAnsi"/>
        </w:rPr>
      </w:pPr>
    </w:p>
    <w:p w14:paraId="0BEBCC29" w14:textId="6891B07A" w:rsidR="005B127A" w:rsidRPr="00E105D8" w:rsidRDefault="005B127A" w:rsidP="00BC4F65">
      <w:pPr>
        <w:rPr>
          <w:rFonts w:asciiTheme="minorHAnsi" w:hAnsiTheme="minorHAnsi" w:cstheme="minorHAnsi"/>
        </w:rPr>
      </w:pPr>
      <w:r w:rsidRPr="00E105D8">
        <w:rPr>
          <w:rFonts w:asciiTheme="minorHAnsi" w:hAnsiTheme="minorHAnsi" w:cstheme="minorHAnsi"/>
        </w:rPr>
        <w:t xml:space="preserve">Assessment in history is ongoing and ensures that pupils are making progress. </w:t>
      </w:r>
      <w:r w:rsidR="005C6BA2">
        <w:rPr>
          <w:rFonts w:asciiTheme="minorHAnsi" w:hAnsiTheme="minorHAnsi" w:cstheme="minorHAnsi"/>
        </w:rPr>
        <w:t>Other ways of assessing learning</w:t>
      </w:r>
      <w:r w:rsidRPr="00E105D8">
        <w:rPr>
          <w:rFonts w:asciiTheme="minorHAnsi" w:hAnsiTheme="minorHAnsi" w:cstheme="minorHAnsi"/>
        </w:rPr>
        <w:t xml:space="preserve"> includes:</w:t>
      </w:r>
    </w:p>
    <w:p w14:paraId="4C179EB1" w14:textId="77777777" w:rsidR="005B127A" w:rsidRPr="00E105D8" w:rsidRDefault="005B127A" w:rsidP="00BC4F65">
      <w:pPr>
        <w:numPr>
          <w:ilvl w:val="0"/>
          <w:numId w:val="9"/>
        </w:numPr>
        <w:rPr>
          <w:rFonts w:asciiTheme="minorHAnsi" w:hAnsiTheme="minorHAnsi" w:cstheme="minorHAnsi"/>
        </w:rPr>
      </w:pPr>
      <w:r w:rsidRPr="00E105D8">
        <w:rPr>
          <w:rFonts w:asciiTheme="minorHAnsi" w:hAnsiTheme="minorHAnsi" w:cstheme="minorHAnsi"/>
          <w:b/>
          <w:bCs/>
        </w:rPr>
        <w:t>Teacher Observations:</w:t>
      </w:r>
      <w:r w:rsidRPr="00E105D8">
        <w:rPr>
          <w:rFonts w:asciiTheme="minorHAnsi" w:hAnsiTheme="minorHAnsi" w:cstheme="minorHAnsi"/>
        </w:rPr>
        <w:t xml:space="preserve"> Monitoring engagement, participation, and historical thinking skills during lessons.</w:t>
      </w:r>
    </w:p>
    <w:p w14:paraId="412FCCF5" w14:textId="77777777" w:rsidR="005B127A" w:rsidRPr="00E105D8" w:rsidRDefault="005B127A" w:rsidP="00BC4F65">
      <w:pPr>
        <w:numPr>
          <w:ilvl w:val="0"/>
          <w:numId w:val="9"/>
        </w:numPr>
        <w:rPr>
          <w:rFonts w:asciiTheme="minorHAnsi" w:hAnsiTheme="minorHAnsi" w:cstheme="minorHAnsi"/>
        </w:rPr>
      </w:pPr>
      <w:r w:rsidRPr="00E105D8">
        <w:rPr>
          <w:rFonts w:asciiTheme="minorHAnsi" w:hAnsiTheme="minorHAnsi" w:cstheme="minorHAnsi"/>
          <w:b/>
          <w:bCs/>
        </w:rPr>
        <w:t>Pupil Voice:</w:t>
      </w:r>
      <w:r w:rsidRPr="00E105D8">
        <w:rPr>
          <w:rFonts w:asciiTheme="minorHAnsi" w:hAnsiTheme="minorHAnsi" w:cstheme="minorHAnsi"/>
        </w:rPr>
        <w:t xml:space="preserve"> Encouraging children to reflect on their learning experiences and express their understanding of historical topics.</w:t>
      </w:r>
    </w:p>
    <w:p w14:paraId="61D6B8FB" w14:textId="77777777" w:rsidR="005B127A" w:rsidRDefault="005B127A" w:rsidP="00BC4F65">
      <w:pPr>
        <w:numPr>
          <w:ilvl w:val="0"/>
          <w:numId w:val="9"/>
        </w:numPr>
        <w:rPr>
          <w:rFonts w:asciiTheme="minorHAnsi" w:hAnsiTheme="minorHAnsi" w:cstheme="minorHAnsi"/>
        </w:rPr>
      </w:pPr>
      <w:r w:rsidRPr="00E105D8">
        <w:rPr>
          <w:rFonts w:asciiTheme="minorHAnsi" w:hAnsiTheme="minorHAnsi" w:cstheme="minorHAnsi"/>
          <w:b/>
          <w:bCs/>
        </w:rPr>
        <w:t>Work Scrutiny:</w:t>
      </w:r>
      <w:r w:rsidRPr="00E105D8">
        <w:rPr>
          <w:rFonts w:asciiTheme="minorHAnsi" w:hAnsiTheme="minorHAnsi" w:cstheme="minorHAnsi"/>
        </w:rPr>
        <w:t xml:space="preserve"> Reviewing pupils’ written work to ensure progression and depth of understanding.</w:t>
      </w:r>
    </w:p>
    <w:p w14:paraId="47B719D0" w14:textId="77777777" w:rsidR="002B66F6" w:rsidRPr="00E105D8" w:rsidRDefault="002B66F6" w:rsidP="002B66F6">
      <w:pPr>
        <w:ind w:left="720"/>
        <w:rPr>
          <w:rFonts w:asciiTheme="minorHAnsi" w:hAnsiTheme="minorHAnsi" w:cstheme="minorHAnsi"/>
        </w:rPr>
      </w:pPr>
    </w:p>
    <w:p w14:paraId="05835732" w14:textId="77777777" w:rsidR="005B127A" w:rsidRPr="00E105D8" w:rsidRDefault="005B127A" w:rsidP="00BC4F65">
      <w:pPr>
        <w:rPr>
          <w:rFonts w:asciiTheme="minorHAnsi" w:hAnsiTheme="minorHAnsi" w:cstheme="minorHAnsi"/>
        </w:rPr>
      </w:pPr>
      <w:r w:rsidRPr="00E105D8">
        <w:rPr>
          <w:rFonts w:asciiTheme="minorHAnsi" w:hAnsiTheme="minorHAnsi" w:cstheme="minorHAnsi"/>
        </w:rPr>
        <w:t>Regular monitoring, including lesson observations, pupil voice, and work scrutiny, ensures that our history curriculum is effectively delivered and continues to meet the needs of all learners.</w:t>
      </w:r>
    </w:p>
    <w:p w14:paraId="7E0F9809" w14:textId="77777777" w:rsidR="00FB2B19" w:rsidRDefault="00FB2B19" w:rsidP="00BC4F65">
      <w:pPr>
        <w:pStyle w:val="paragraph"/>
        <w:spacing w:before="0" w:beforeAutospacing="0" w:after="0" w:afterAutospacing="0"/>
        <w:jc w:val="both"/>
        <w:textAlignment w:val="baseline"/>
        <w:rPr>
          <w:rFonts w:asciiTheme="minorHAnsi" w:hAnsiTheme="minorHAnsi" w:cstheme="minorHAnsi"/>
          <w:color w:val="538135" w:themeColor="accent6" w:themeShade="BF"/>
        </w:rPr>
      </w:pPr>
    </w:p>
    <w:p w14:paraId="42AF16A1" w14:textId="77777777" w:rsidR="00FB2B19" w:rsidRPr="00E105D8" w:rsidRDefault="00FB2B19" w:rsidP="00BC4F65">
      <w:pPr>
        <w:pStyle w:val="paragraph"/>
        <w:spacing w:before="0" w:beforeAutospacing="0" w:after="0" w:afterAutospacing="0"/>
        <w:jc w:val="both"/>
        <w:textAlignment w:val="baseline"/>
        <w:rPr>
          <w:rFonts w:asciiTheme="minorHAnsi" w:hAnsiTheme="minorHAnsi" w:cstheme="minorHAnsi"/>
          <w:color w:val="538135" w:themeColor="accent6" w:themeShade="BF"/>
        </w:rPr>
      </w:pPr>
    </w:p>
    <w:p w14:paraId="22BA1CAB" w14:textId="77777777" w:rsidR="005B127A" w:rsidRDefault="005B127A" w:rsidP="00BC4F65">
      <w:pPr>
        <w:pStyle w:val="paragraph"/>
        <w:spacing w:before="0" w:beforeAutospacing="0" w:after="0" w:afterAutospacing="0"/>
        <w:jc w:val="both"/>
        <w:textAlignment w:val="baseline"/>
        <w:rPr>
          <w:rStyle w:val="eop"/>
          <w:rFonts w:asciiTheme="minorHAnsi" w:eastAsiaTheme="majorEastAsia" w:hAnsiTheme="minorHAnsi" w:cstheme="minorHAnsi"/>
          <w:color w:val="538135" w:themeColor="accent6" w:themeShade="BF"/>
        </w:rPr>
      </w:pPr>
      <w:r w:rsidRPr="00E105D8">
        <w:rPr>
          <w:rStyle w:val="normaltextrun"/>
          <w:rFonts w:asciiTheme="minorHAnsi" w:eastAsiaTheme="majorEastAsia" w:hAnsiTheme="minorHAnsi" w:cstheme="minorHAnsi"/>
          <w:b/>
          <w:bCs/>
          <w:color w:val="538135" w:themeColor="accent6" w:themeShade="BF"/>
          <w:u w:val="single"/>
        </w:rPr>
        <w:t>Inclusion </w:t>
      </w:r>
      <w:r w:rsidRPr="00E105D8">
        <w:rPr>
          <w:rStyle w:val="eop"/>
          <w:rFonts w:asciiTheme="minorHAnsi" w:eastAsiaTheme="majorEastAsia" w:hAnsiTheme="minorHAnsi" w:cstheme="minorHAnsi"/>
          <w:color w:val="538135" w:themeColor="accent6" w:themeShade="BF"/>
        </w:rPr>
        <w:t> </w:t>
      </w:r>
    </w:p>
    <w:p w14:paraId="60DD0C12" w14:textId="77777777" w:rsidR="004B20AE" w:rsidRDefault="00AB7607" w:rsidP="004B20AE">
      <w:pPr>
        <w:pStyle w:val="4Bulletedcopyblue"/>
        <w:numPr>
          <w:ilvl w:val="0"/>
          <w:numId w:val="0"/>
        </w:numPr>
        <w:rPr>
          <w:lang w:val="en-GB"/>
        </w:rPr>
      </w:pPr>
      <w:r w:rsidRPr="004E5D27">
        <w:rPr>
          <w:rStyle w:val="normaltextrun"/>
          <w:rFonts w:asciiTheme="minorHAnsi" w:hAnsiTheme="minorHAnsi" w:cstheme="minorHAnsi"/>
          <w:sz w:val="24"/>
          <w:szCs w:val="24"/>
        </w:rPr>
        <w:t>Adaptive teaching and scaffolding learning ensure that lessons can be accessed and enjoyed by all pupils and opportunities to stretch pupils’ learning are maximised when required.</w:t>
      </w:r>
      <w:r w:rsidRPr="004E5D27">
        <w:rPr>
          <w:rStyle w:val="eop"/>
          <w:rFonts w:asciiTheme="minorHAnsi" w:hAnsiTheme="minorHAnsi" w:cstheme="minorHAnsi"/>
          <w:sz w:val="24"/>
          <w:szCs w:val="24"/>
        </w:rPr>
        <w:t> </w:t>
      </w:r>
      <w:r w:rsidR="004B20AE" w:rsidRPr="004B20AE">
        <w:rPr>
          <w:rFonts w:asciiTheme="minorHAnsi" w:hAnsiTheme="minorHAnsi" w:cstheme="minorHAnsi"/>
          <w:sz w:val="24"/>
          <w:szCs w:val="24"/>
          <w:lang w:val="en-GB"/>
        </w:rPr>
        <w:t xml:space="preserve">Lessons will be planned to ensure that there are no barriers to every pupil achieving. Teachers will plan lessons so pupils with SEN and/or disabilities can study history, wherever possible, and ensure that there are no barriers to every pupil achieving. Teachers will also take account of the needs of pupils whose first language is not English. Lessons will be planned so that teaching opportunities help pupils to develop their English, and </w:t>
      </w:r>
      <w:r w:rsidR="004B20AE" w:rsidRPr="004B20AE">
        <w:rPr>
          <w:rFonts w:asciiTheme="minorHAnsi" w:hAnsiTheme="minorHAnsi" w:cstheme="minorHAnsi"/>
          <w:sz w:val="24"/>
          <w:szCs w:val="24"/>
          <w:lang w:val="en-GB"/>
        </w:rPr>
        <w:lastRenderedPageBreak/>
        <w:t>to support pupils to take part in history. Talented or more able children will be challenged through extension tasks and independent learning tasks; such as researching, interviews, gathering further historical evidence.</w:t>
      </w:r>
    </w:p>
    <w:p w14:paraId="5BF51A98" w14:textId="77777777" w:rsidR="00AB7607" w:rsidRPr="00E105D8" w:rsidRDefault="00AB7607" w:rsidP="00BC4F65">
      <w:pPr>
        <w:pStyle w:val="paragraph"/>
        <w:spacing w:before="0" w:beforeAutospacing="0" w:after="0" w:afterAutospacing="0"/>
        <w:jc w:val="both"/>
        <w:textAlignment w:val="baseline"/>
        <w:rPr>
          <w:rStyle w:val="eop"/>
          <w:rFonts w:asciiTheme="minorHAnsi" w:eastAsiaTheme="majorEastAsia" w:hAnsiTheme="minorHAnsi" w:cstheme="minorHAnsi"/>
          <w:color w:val="538135" w:themeColor="accent6" w:themeShade="BF"/>
        </w:rPr>
      </w:pPr>
    </w:p>
    <w:p w14:paraId="58EA9CD1" w14:textId="77777777" w:rsidR="005B127A" w:rsidRPr="00E105D8" w:rsidRDefault="005B127A" w:rsidP="00BC4F65">
      <w:pPr>
        <w:rPr>
          <w:rFonts w:asciiTheme="minorHAnsi" w:hAnsiTheme="minorHAnsi" w:cstheme="minorHAnsi"/>
        </w:rPr>
      </w:pPr>
      <w:r w:rsidRPr="00E105D8">
        <w:rPr>
          <w:rFonts w:asciiTheme="minorHAnsi" w:hAnsiTheme="minorHAnsi" w:cstheme="minorHAnsi"/>
        </w:rPr>
        <w:t>We are committed to ensuring that our history curriculum is accessible and meaningful for all learners. This includes:</w:t>
      </w:r>
    </w:p>
    <w:p w14:paraId="3B8EEFD1" w14:textId="77777777" w:rsidR="005B127A" w:rsidRPr="00E105D8" w:rsidRDefault="005B127A" w:rsidP="00BC4F65">
      <w:pPr>
        <w:numPr>
          <w:ilvl w:val="0"/>
          <w:numId w:val="7"/>
        </w:numPr>
        <w:rPr>
          <w:rFonts w:asciiTheme="minorHAnsi" w:hAnsiTheme="minorHAnsi" w:cstheme="minorHAnsi"/>
        </w:rPr>
      </w:pPr>
      <w:r w:rsidRPr="00E105D8">
        <w:rPr>
          <w:rFonts w:asciiTheme="minorHAnsi" w:hAnsiTheme="minorHAnsi" w:cstheme="minorHAnsi"/>
        </w:rPr>
        <w:t>Representing diverse voices and perspectives, including those of different ethnicities, genders, and socioeconomic backgrounds.</w:t>
      </w:r>
    </w:p>
    <w:p w14:paraId="7593025C" w14:textId="77777777" w:rsidR="005B127A" w:rsidRPr="00E105D8" w:rsidRDefault="005B127A" w:rsidP="00BC4F65">
      <w:pPr>
        <w:numPr>
          <w:ilvl w:val="0"/>
          <w:numId w:val="7"/>
        </w:numPr>
        <w:rPr>
          <w:rFonts w:asciiTheme="minorHAnsi" w:hAnsiTheme="minorHAnsi" w:cstheme="minorHAnsi"/>
        </w:rPr>
      </w:pPr>
      <w:r w:rsidRPr="00E105D8">
        <w:rPr>
          <w:rFonts w:asciiTheme="minorHAnsi" w:hAnsiTheme="minorHAnsi" w:cstheme="minorHAnsi"/>
        </w:rPr>
        <w:t>Ensuring teaching materials reflect a balanced view of history, acknowledging both achievements and challenges.</w:t>
      </w:r>
    </w:p>
    <w:p w14:paraId="23CE70AB" w14:textId="37D8914D" w:rsidR="005B127A" w:rsidRPr="00E105D8" w:rsidRDefault="004B20AE" w:rsidP="00BC4F65">
      <w:pPr>
        <w:numPr>
          <w:ilvl w:val="0"/>
          <w:numId w:val="7"/>
        </w:numPr>
        <w:rPr>
          <w:rFonts w:asciiTheme="minorHAnsi" w:hAnsiTheme="minorHAnsi" w:cstheme="minorHAnsi"/>
        </w:rPr>
      </w:pPr>
      <w:r>
        <w:rPr>
          <w:rFonts w:asciiTheme="minorHAnsi" w:hAnsiTheme="minorHAnsi" w:cstheme="minorHAnsi"/>
        </w:rPr>
        <w:t>Adapting</w:t>
      </w:r>
      <w:r w:rsidR="005B127A" w:rsidRPr="00E105D8">
        <w:rPr>
          <w:rFonts w:asciiTheme="minorHAnsi" w:hAnsiTheme="minorHAnsi" w:cstheme="minorHAnsi"/>
        </w:rPr>
        <w:t xml:space="preserve"> lessons to meet the needs of all pupils, including those with SEND and EAL learners.</w:t>
      </w:r>
    </w:p>
    <w:p w14:paraId="41C523AB" w14:textId="77777777" w:rsidR="005B127A" w:rsidRPr="00E105D8" w:rsidRDefault="005B127A" w:rsidP="00BC4F65">
      <w:pPr>
        <w:numPr>
          <w:ilvl w:val="0"/>
          <w:numId w:val="7"/>
        </w:numPr>
        <w:rPr>
          <w:rFonts w:asciiTheme="minorHAnsi" w:hAnsiTheme="minorHAnsi" w:cstheme="minorHAnsi"/>
        </w:rPr>
      </w:pPr>
      <w:r w:rsidRPr="00E105D8">
        <w:rPr>
          <w:rFonts w:asciiTheme="minorHAnsi" w:hAnsiTheme="minorHAnsi" w:cstheme="minorHAnsi"/>
        </w:rPr>
        <w:t>Encouraging respectful discussions that allow pupils to express their thoughts and learn from each other’s perspectives.</w:t>
      </w:r>
    </w:p>
    <w:p w14:paraId="42F61EE7" w14:textId="77777777" w:rsidR="005B127A" w:rsidRPr="00E105D8" w:rsidRDefault="005B127A" w:rsidP="00BC4F65">
      <w:pPr>
        <w:numPr>
          <w:ilvl w:val="0"/>
          <w:numId w:val="7"/>
        </w:numPr>
        <w:rPr>
          <w:rFonts w:asciiTheme="minorHAnsi" w:hAnsiTheme="minorHAnsi" w:cstheme="minorHAnsi"/>
        </w:rPr>
      </w:pPr>
      <w:r w:rsidRPr="00E105D8">
        <w:rPr>
          <w:rFonts w:asciiTheme="minorHAnsi" w:hAnsiTheme="minorHAnsi" w:cstheme="minorHAnsi"/>
        </w:rPr>
        <w:t>Challenging stereotypes and promoting a broad, inclusive understanding of historical narratives.</w:t>
      </w:r>
    </w:p>
    <w:p w14:paraId="770C5E34" w14:textId="77777777" w:rsidR="005B127A" w:rsidRPr="00E105D8" w:rsidRDefault="005B127A" w:rsidP="00BC4F65">
      <w:pPr>
        <w:numPr>
          <w:ilvl w:val="0"/>
          <w:numId w:val="7"/>
        </w:numPr>
        <w:rPr>
          <w:rFonts w:asciiTheme="minorHAnsi" w:hAnsiTheme="minorHAnsi" w:cstheme="minorHAnsi"/>
        </w:rPr>
      </w:pPr>
      <w:r w:rsidRPr="00E105D8">
        <w:rPr>
          <w:rFonts w:asciiTheme="minorHAnsi" w:hAnsiTheme="minorHAnsi" w:cstheme="minorHAnsi"/>
        </w:rPr>
        <w:t>Providing opportunities for SEND pupils through tailored support, including visual aids, hands-on learning experiences, and adapted resources.</w:t>
      </w:r>
    </w:p>
    <w:p w14:paraId="3086EC60" w14:textId="77777777" w:rsidR="005B127A" w:rsidRPr="00E105D8" w:rsidRDefault="005B127A" w:rsidP="00BC4F65">
      <w:pPr>
        <w:numPr>
          <w:ilvl w:val="0"/>
          <w:numId w:val="7"/>
        </w:numPr>
        <w:rPr>
          <w:rFonts w:asciiTheme="minorHAnsi" w:hAnsiTheme="minorHAnsi" w:cstheme="minorHAnsi"/>
        </w:rPr>
      </w:pPr>
      <w:r w:rsidRPr="00E105D8">
        <w:rPr>
          <w:rFonts w:asciiTheme="minorHAnsi" w:hAnsiTheme="minorHAnsi" w:cstheme="minorHAnsi"/>
        </w:rPr>
        <w:t>Implementing high-quality teaching strategies such as scaffolding, modelling, and pre-teaching of key vocabulary to support understanding and accessibility for all learners.</w:t>
      </w:r>
    </w:p>
    <w:p w14:paraId="4326DF8A" w14:textId="77777777" w:rsidR="005B127A" w:rsidRPr="00E105D8" w:rsidRDefault="005B127A" w:rsidP="00BC4F65">
      <w:pPr>
        <w:pStyle w:val="paragraph"/>
        <w:spacing w:before="0" w:beforeAutospacing="0" w:after="0" w:afterAutospacing="0"/>
        <w:jc w:val="both"/>
        <w:textAlignment w:val="baseline"/>
        <w:rPr>
          <w:rStyle w:val="eop"/>
          <w:rFonts w:asciiTheme="minorHAnsi" w:eastAsiaTheme="majorEastAsia" w:hAnsiTheme="minorHAnsi" w:cstheme="minorHAnsi"/>
          <w:color w:val="538135" w:themeColor="accent6" w:themeShade="BF"/>
        </w:rPr>
      </w:pPr>
    </w:p>
    <w:p w14:paraId="455A819B" w14:textId="77777777" w:rsidR="005B127A" w:rsidRPr="00E105D8" w:rsidRDefault="005B127A" w:rsidP="00BC4F65">
      <w:pPr>
        <w:pStyle w:val="paragraph"/>
        <w:spacing w:before="0" w:beforeAutospacing="0" w:after="0" w:afterAutospacing="0"/>
        <w:jc w:val="both"/>
        <w:textAlignment w:val="baseline"/>
        <w:rPr>
          <w:rStyle w:val="eop"/>
          <w:rFonts w:asciiTheme="minorHAnsi" w:eastAsiaTheme="majorEastAsia" w:hAnsiTheme="minorHAnsi" w:cstheme="minorHAnsi"/>
          <w:b/>
          <w:bCs/>
          <w:color w:val="538135" w:themeColor="accent6" w:themeShade="BF"/>
          <w:u w:val="single"/>
        </w:rPr>
      </w:pPr>
      <w:r w:rsidRPr="00E105D8">
        <w:rPr>
          <w:rStyle w:val="eop"/>
          <w:rFonts w:asciiTheme="minorHAnsi" w:eastAsiaTheme="majorEastAsia" w:hAnsiTheme="minorHAnsi" w:cstheme="minorHAnsi"/>
          <w:b/>
          <w:bCs/>
          <w:color w:val="538135" w:themeColor="accent6" w:themeShade="BF"/>
          <w:u w:val="single"/>
        </w:rPr>
        <w:t>Equality and Accessibility</w:t>
      </w:r>
    </w:p>
    <w:p w14:paraId="607B9F9A" w14:textId="77777777" w:rsidR="00E44086" w:rsidRDefault="00E44086" w:rsidP="00E44086">
      <w:pPr>
        <w:pStyle w:val="paragraph"/>
        <w:spacing w:before="0" w:beforeAutospacing="0" w:after="0" w:afterAutospacing="0"/>
        <w:jc w:val="both"/>
        <w:textAlignment w:val="baseline"/>
        <w:rPr>
          <w:rFonts w:asciiTheme="minorHAnsi" w:hAnsiTheme="minorHAnsi" w:cstheme="minorHAnsi"/>
        </w:rPr>
      </w:pPr>
      <w:r w:rsidRPr="00E44086">
        <w:rPr>
          <w:rFonts w:asciiTheme="minorHAnsi" w:hAnsiTheme="minorHAnsi" w:cstheme="minorHAnsi"/>
        </w:rPr>
        <w:t>Embedding the teaching of British Values—such as democracy, the rule of law, individual liberty, mutual respect, and tolerance—within historical contexts helps pupils understand their relevance in today's society. By examining these values through the lens of history, students can appreciate their importance in shaping modern life and the roles they play in creating a fair and just society.</w:t>
      </w:r>
    </w:p>
    <w:p w14:paraId="1E8F5840" w14:textId="77777777" w:rsidR="00FA2AB3" w:rsidRDefault="00FA2AB3" w:rsidP="00E44086">
      <w:pPr>
        <w:pStyle w:val="paragraph"/>
        <w:spacing w:before="0" w:beforeAutospacing="0" w:after="0" w:afterAutospacing="0"/>
        <w:jc w:val="both"/>
        <w:textAlignment w:val="baseline"/>
        <w:rPr>
          <w:rFonts w:asciiTheme="minorHAnsi" w:hAnsiTheme="minorHAnsi" w:cstheme="minorHAnsi"/>
        </w:rPr>
      </w:pPr>
    </w:p>
    <w:p w14:paraId="40875447" w14:textId="1C0D1168" w:rsidR="00FA2AB3" w:rsidRDefault="00FA2AB3" w:rsidP="00E44086">
      <w:pPr>
        <w:pStyle w:val="paragraph"/>
        <w:spacing w:before="0" w:beforeAutospacing="0" w:after="0" w:afterAutospacing="0"/>
        <w:jc w:val="both"/>
        <w:textAlignment w:val="baseline"/>
        <w:rPr>
          <w:rFonts w:asciiTheme="minorHAnsi" w:hAnsiTheme="minorHAnsi" w:cstheme="minorHAnsi"/>
        </w:rPr>
      </w:pPr>
      <w:r>
        <w:rPr>
          <w:rFonts w:asciiTheme="minorHAnsi" w:hAnsiTheme="minorHAnsi" w:cstheme="minorHAnsi"/>
        </w:rPr>
        <w:t>For example, at Stubbins we do this in the following ways:</w:t>
      </w:r>
    </w:p>
    <w:p w14:paraId="7A25E541" w14:textId="77777777" w:rsidR="00FA2AB3" w:rsidRPr="005D6FD9" w:rsidRDefault="00FA2AB3" w:rsidP="00FA2AB3">
      <w:pPr>
        <w:pStyle w:val="paragraph"/>
        <w:numPr>
          <w:ilvl w:val="0"/>
          <w:numId w:val="20"/>
        </w:numPr>
        <w:spacing w:before="0" w:beforeAutospacing="0" w:after="0" w:afterAutospacing="0"/>
        <w:jc w:val="both"/>
        <w:textAlignment w:val="baseline"/>
        <w:rPr>
          <w:rFonts w:asciiTheme="minorHAnsi" w:hAnsiTheme="minorHAnsi" w:cstheme="minorHAnsi"/>
        </w:rPr>
      </w:pPr>
      <w:r w:rsidRPr="005D6FD9">
        <w:rPr>
          <w:rFonts w:asciiTheme="minorHAnsi" w:hAnsiTheme="minorHAnsi" w:cstheme="minorHAnsi"/>
          <w:b/>
          <w:bCs/>
        </w:rPr>
        <w:t>Democracy</w:t>
      </w:r>
      <w:r w:rsidRPr="005D6FD9">
        <w:rPr>
          <w:rFonts w:asciiTheme="minorHAnsi" w:hAnsiTheme="minorHAnsi" w:cstheme="minorHAnsi"/>
        </w:rPr>
        <w:t>: Pupils might study the history of elections, such as the development of parliamentary democracy, and explore how voting rights have expanded over time. They could engage in mock elections or debates within the classroom, allowing them to practice democratic processes and understand their significance in a modern context.</w:t>
      </w:r>
    </w:p>
    <w:p w14:paraId="1AD8D7BE" w14:textId="77777777" w:rsidR="00FA2AB3" w:rsidRPr="005D6FD9" w:rsidRDefault="00FA2AB3" w:rsidP="00FA2AB3">
      <w:pPr>
        <w:pStyle w:val="paragraph"/>
        <w:numPr>
          <w:ilvl w:val="0"/>
          <w:numId w:val="20"/>
        </w:numPr>
        <w:spacing w:before="0" w:beforeAutospacing="0" w:after="0" w:afterAutospacing="0"/>
        <w:jc w:val="both"/>
        <w:textAlignment w:val="baseline"/>
        <w:rPr>
          <w:rFonts w:asciiTheme="minorHAnsi" w:hAnsiTheme="minorHAnsi" w:cstheme="minorHAnsi"/>
        </w:rPr>
      </w:pPr>
      <w:r w:rsidRPr="005D6FD9">
        <w:rPr>
          <w:rFonts w:asciiTheme="minorHAnsi" w:hAnsiTheme="minorHAnsi" w:cstheme="minorHAnsi"/>
          <w:b/>
          <w:bCs/>
        </w:rPr>
        <w:t>The Rule of Law</w:t>
      </w:r>
      <w:r w:rsidRPr="005D6FD9">
        <w:rPr>
          <w:rFonts w:asciiTheme="minorHAnsi" w:hAnsiTheme="minorHAnsi" w:cstheme="minorHAnsi"/>
        </w:rPr>
        <w:t>: A history lesson could focus on significant historical events where laws were created or changed, such as the signing of the Magna Carta or the abolition of slavery. Discussions would then link how these historical moments influenced the rule of law today, helping children understand the importance of laws in society.</w:t>
      </w:r>
    </w:p>
    <w:p w14:paraId="0BD94182" w14:textId="77777777" w:rsidR="00FA2AB3" w:rsidRPr="005D6FD9" w:rsidRDefault="00FA2AB3" w:rsidP="00FA2AB3">
      <w:pPr>
        <w:pStyle w:val="paragraph"/>
        <w:numPr>
          <w:ilvl w:val="0"/>
          <w:numId w:val="20"/>
        </w:numPr>
        <w:spacing w:before="0" w:beforeAutospacing="0" w:after="0" w:afterAutospacing="0"/>
        <w:jc w:val="both"/>
        <w:textAlignment w:val="baseline"/>
        <w:rPr>
          <w:rFonts w:asciiTheme="minorHAnsi" w:hAnsiTheme="minorHAnsi" w:cstheme="minorHAnsi"/>
        </w:rPr>
      </w:pPr>
      <w:r w:rsidRPr="005D6FD9">
        <w:rPr>
          <w:rFonts w:asciiTheme="minorHAnsi" w:hAnsiTheme="minorHAnsi" w:cstheme="minorHAnsi"/>
          <w:b/>
          <w:bCs/>
        </w:rPr>
        <w:t>Individual Liberty</w:t>
      </w:r>
      <w:r w:rsidRPr="005D6FD9">
        <w:rPr>
          <w:rFonts w:asciiTheme="minorHAnsi" w:hAnsiTheme="minorHAnsi" w:cstheme="minorHAnsi"/>
        </w:rPr>
        <w:t>: Exploring the history of key figures like suffragists or civil rights activists would help students understand the struggle for individual freedoms and equal rights. Pupils could reflect on how these individuals fought for liberty and what it means in today's society.</w:t>
      </w:r>
    </w:p>
    <w:p w14:paraId="28B2D585" w14:textId="77777777" w:rsidR="00FA2AB3" w:rsidRPr="005D6FD9" w:rsidRDefault="00FA2AB3" w:rsidP="00FA2AB3">
      <w:pPr>
        <w:pStyle w:val="paragraph"/>
        <w:numPr>
          <w:ilvl w:val="0"/>
          <w:numId w:val="20"/>
        </w:numPr>
        <w:spacing w:before="0" w:beforeAutospacing="0" w:after="0" w:afterAutospacing="0"/>
        <w:jc w:val="both"/>
        <w:textAlignment w:val="baseline"/>
        <w:rPr>
          <w:rFonts w:asciiTheme="minorHAnsi" w:hAnsiTheme="minorHAnsi" w:cstheme="minorHAnsi"/>
        </w:rPr>
      </w:pPr>
      <w:r w:rsidRPr="005D6FD9">
        <w:rPr>
          <w:rFonts w:asciiTheme="minorHAnsi" w:hAnsiTheme="minorHAnsi" w:cstheme="minorHAnsi"/>
          <w:b/>
          <w:bCs/>
        </w:rPr>
        <w:t>Mutual Respect and Tolerance</w:t>
      </w:r>
      <w:r w:rsidRPr="005D6FD9">
        <w:rPr>
          <w:rFonts w:asciiTheme="minorHAnsi" w:hAnsiTheme="minorHAnsi" w:cstheme="minorHAnsi"/>
        </w:rPr>
        <w:t>: History lessons could cover periods of significant cultural and religious diversity, such as the Victorian era or the post-war migration in Britain. Children could explore how different groups coexisted and contributed to society, promoting an understanding of the importance of respect and tolerance for others.</w:t>
      </w:r>
    </w:p>
    <w:p w14:paraId="064402A3" w14:textId="77777777" w:rsidR="00FA2AB3" w:rsidRPr="00FA2AB3" w:rsidRDefault="00FA2AB3" w:rsidP="00E44086">
      <w:pPr>
        <w:pStyle w:val="paragraph"/>
        <w:spacing w:before="0" w:beforeAutospacing="0" w:after="0" w:afterAutospacing="0"/>
        <w:jc w:val="both"/>
        <w:textAlignment w:val="baseline"/>
        <w:rPr>
          <w:rFonts w:asciiTheme="minorHAnsi" w:hAnsiTheme="minorHAnsi" w:cstheme="minorHAnsi"/>
          <w:highlight w:val="yellow"/>
        </w:rPr>
      </w:pPr>
    </w:p>
    <w:p w14:paraId="79328C96" w14:textId="77777777" w:rsidR="00E44086" w:rsidRPr="00E44086" w:rsidRDefault="00E44086" w:rsidP="00E44086">
      <w:pPr>
        <w:pStyle w:val="paragraph"/>
        <w:spacing w:before="0" w:beforeAutospacing="0" w:after="0" w:afterAutospacing="0"/>
        <w:jc w:val="both"/>
        <w:textAlignment w:val="baseline"/>
        <w:rPr>
          <w:rFonts w:asciiTheme="minorHAnsi" w:hAnsiTheme="minorHAnsi" w:cstheme="minorHAnsi"/>
          <w:highlight w:val="yellow"/>
        </w:rPr>
      </w:pPr>
    </w:p>
    <w:p w14:paraId="01A6BBBA" w14:textId="77777777" w:rsidR="00E44086" w:rsidRPr="005D6FD9" w:rsidRDefault="00E44086" w:rsidP="00E44086">
      <w:pPr>
        <w:pStyle w:val="paragraph"/>
        <w:spacing w:before="0" w:beforeAutospacing="0" w:after="0" w:afterAutospacing="0"/>
        <w:jc w:val="both"/>
        <w:textAlignment w:val="baseline"/>
        <w:rPr>
          <w:rFonts w:asciiTheme="minorHAnsi" w:hAnsiTheme="minorHAnsi" w:cstheme="minorHAnsi"/>
        </w:rPr>
      </w:pPr>
      <w:r w:rsidRPr="005D6FD9">
        <w:rPr>
          <w:rFonts w:asciiTheme="minorHAnsi" w:hAnsiTheme="minorHAnsi" w:cstheme="minorHAnsi"/>
        </w:rPr>
        <w:t>Additionally, promoting awareness of the Protected Characteristics outlined in the Equality Act 2010 ensures that pupils understand the value of diversity and respect for others. This includes fostering an appreciation for differences in age, disability, gender reassignment, marriage and civil partnership, pregnancy and maternity, race, religion or belief, sex, and sexual orientation, helping students develop a respectful and inclusive attitude towards everyone.</w:t>
      </w:r>
    </w:p>
    <w:p w14:paraId="08008C93" w14:textId="77777777" w:rsidR="00FA2AB3" w:rsidRPr="00FA2AB3" w:rsidRDefault="00FA2AB3" w:rsidP="00E44086">
      <w:pPr>
        <w:pStyle w:val="paragraph"/>
        <w:spacing w:before="0" w:beforeAutospacing="0" w:after="0" w:afterAutospacing="0"/>
        <w:jc w:val="both"/>
        <w:textAlignment w:val="baseline"/>
        <w:rPr>
          <w:rFonts w:asciiTheme="minorHAnsi" w:hAnsiTheme="minorHAnsi" w:cstheme="minorHAnsi"/>
          <w:highlight w:val="yellow"/>
        </w:rPr>
      </w:pPr>
    </w:p>
    <w:p w14:paraId="539394EF" w14:textId="64847976" w:rsidR="00FA2AB3" w:rsidRPr="005D6FD9" w:rsidRDefault="00FA2AB3" w:rsidP="00FA2AB3">
      <w:pPr>
        <w:pStyle w:val="paragraph"/>
        <w:spacing w:before="0" w:beforeAutospacing="0" w:after="0" w:afterAutospacing="0"/>
        <w:jc w:val="both"/>
        <w:textAlignment w:val="baseline"/>
        <w:rPr>
          <w:rFonts w:asciiTheme="minorHAnsi" w:hAnsiTheme="minorHAnsi" w:cstheme="minorHAnsi"/>
        </w:rPr>
      </w:pPr>
      <w:r w:rsidRPr="005D6FD9">
        <w:rPr>
          <w:rFonts w:asciiTheme="minorHAnsi" w:hAnsiTheme="minorHAnsi" w:cstheme="minorHAnsi"/>
        </w:rPr>
        <w:t>For example at Stubbins, here are some of the ways we do this</w:t>
      </w:r>
    </w:p>
    <w:p w14:paraId="5FC56632" w14:textId="77777777" w:rsidR="00FA2AB3" w:rsidRPr="005D6FD9" w:rsidRDefault="00FA2AB3" w:rsidP="00FA2AB3">
      <w:pPr>
        <w:pStyle w:val="paragraph"/>
        <w:numPr>
          <w:ilvl w:val="0"/>
          <w:numId w:val="21"/>
        </w:numPr>
        <w:spacing w:before="0" w:beforeAutospacing="0" w:after="0" w:afterAutospacing="0"/>
        <w:jc w:val="both"/>
        <w:textAlignment w:val="baseline"/>
        <w:rPr>
          <w:rFonts w:asciiTheme="minorHAnsi" w:hAnsiTheme="minorHAnsi" w:cstheme="minorHAnsi"/>
        </w:rPr>
      </w:pPr>
      <w:r w:rsidRPr="005D6FD9">
        <w:rPr>
          <w:rFonts w:asciiTheme="minorHAnsi" w:hAnsiTheme="minorHAnsi" w:cstheme="minorHAnsi"/>
          <w:b/>
          <w:bCs/>
        </w:rPr>
        <w:lastRenderedPageBreak/>
        <w:t>Age</w:t>
      </w:r>
      <w:r w:rsidRPr="005D6FD9">
        <w:rPr>
          <w:rFonts w:asciiTheme="minorHAnsi" w:hAnsiTheme="minorHAnsi" w:cstheme="minorHAnsi"/>
        </w:rPr>
        <w:t>: In history lessons, children could learn about different historical periods and the experiences of people from different age groups, such as children during wartime or the elderly in the Victorian era. This could highlight how age has affected people’s lives throughout history and how society values individuals at different stages of life.</w:t>
      </w:r>
    </w:p>
    <w:p w14:paraId="32EE700B" w14:textId="77777777" w:rsidR="00FA2AB3" w:rsidRPr="005D6FD9" w:rsidRDefault="00FA2AB3" w:rsidP="00FA2AB3">
      <w:pPr>
        <w:pStyle w:val="paragraph"/>
        <w:numPr>
          <w:ilvl w:val="0"/>
          <w:numId w:val="21"/>
        </w:numPr>
        <w:spacing w:before="0" w:beforeAutospacing="0" w:after="0" w:afterAutospacing="0"/>
        <w:jc w:val="both"/>
        <w:textAlignment w:val="baseline"/>
        <w:rPr>
          <w:rFonts w:asciiTheme="minorHAnsi" w:hAnsiTheme="minorHAnsi" w:cstheme="minorHAnsi"/>
        </w:rPr>
      </w:pPr>
      <w:r w:rsidRPr="005D6FD9">
        <w:rPr>
          <w:rFonts w:asciiTheme="minorHAnsi" w:hAnsiTheme="minorHAnsi" w:cstheme="minorHAnsi"/>
          <w:b/>
          <w:bCs/>
        </w:rPr>
        <w:t>Disability</w:t>
      </w:r>
      <w:r w:rsidRPr="005D6FD9">
        <w:rPr>
          <w:rFonts w:asciiTheme="minorHAnsi" w:hAnsiTheme="minorHAnsi" w:cstheme="minorHAnsi"/>
        </w:rPr>
        <w:t>: Pupils could study historical figures who overcame disabilities, such as Helen Keller or disabled soldiers in both World Wars, and learn about the challenges they faced. This would promote respect for people with disabilities and an understanding of their contributions to society.</w:t>
      </w:r>
    </w:p>
    <w:p w14:paraId="004D34B6" w14:textId="77777777" w:rsidR="00FA2AB3" w:rsidRPr="005D6FD9" w:rsidRDefault="00FA2AB3" w:rsidP="00FA2AB3">
      <w:pPr>
        <w:pStyle w:val="paragraph"/>
        <w:numPr>
          <w:ilvl w:val="0"/>
          <w:numId w:val="21"/>
        </w:numPr>
        <w:spacing w:before="0" w:beforeAutospacing="0" w:after="0" w:afterAutospacing="0"/>
        <w:jc w:val="both"/>
        <w:textAlignment w:val="baseline"/>
        <w:rPr>
          <w:rFonts w:asciiTheme="minorHAnsi" w:hAnsiTheme="minorHAnsi" w:cstheme="minorHAnsi"/>
        </w:rPr>
      </w:pPr>
      <w:r w:rsidRPr="005D6FD9">
        <w:rPr>
          <w:rFonts w:asciiTheme="minorHAnsi" w:hAnsiTheme="minorHAnsi" w:cstheme="minorHAnsi"/>
          <w:b/>
          <w:bCs/>
        </w:rPr>
        <w:t>Gender Reassignment</w:t>
      </w:r>
      <w:r w:rsidRPr="005D6FD9">
        <w:rPr>
          <w:rFonts w:asciiTheme="minorHAnsi" w:hAnsiTheme="minorHAnsi" w:cstheme="minorHAnsi"/>
        </w:rPr>
        <w:t>: While this may be a more sensitive topic, pupils could explore the history of gender roles and how they have evolved. Lessons could highlight historical figures who defied traditional gender roles and discuss how societal views on gender identity have changed over time.</w:t>
      </w:r>
    </w:p>
    <w:p w14:paraId="2CEBCE02" w14:textId="77777777" w:rsidR="00FA2AB3" w:rsidRPr="005D6FD9" w:rsidRDefault="00FA2AB3" w:rsidP="00FA2AB3">
      <w:pPr>
        <w:pStyle w:val="paragraph"/>
        <w:numPr>
          <w:ilvl w:val="0"/>
          <w:numId w:val="21"/>
        </w:numPr>
        <w:spacing w:before="0" w:beforeAutospacing="0" w:after="0" w:afterAutospacing="0"/>
        <w:jc w:val="both"/>
        <w:textAlignment w:val="baseline"/>
        <w:rPr>
          <w:rFonts w:asciiTheme="minorHAnsi" w:hAnsiTheme="minorHAnsi" w:cstheme="minorHAnsi"/>
        </w:rPr>
      </w:pPr>
      <w:r w:rsidRPr="005D6FD9">
        <w:rPr>
          <w:rFonts w:asciiTheme="minorHAnsi" w:hAnsiTheme="minorHAnsi" w:cstheme="minorHAnsi"/>
          <w:b/>
          <w:bCs/>
        </w:rPr>
        <w:t>Race and Religion</w:t>
      </w:r>
      <w:r w:rsidRPr="005D6FD9">
        <w:rPr>
          <w:rFonts w:asciiTheme="minorHAnsi" w:hAnsiTheme="minorHAnsi" w:cstheme="minorHAnsi"/>
        </w:rPr>
        <w:t>: Teaching about historical events such as the Civil Rights Movement, the Windrush generation, or religious migration to Britain can help students appreciate racial and religious diversity. Discussions could focus on the contributions of different cultural and religious groups to British society, fostering respect for all races and beliefs.</w:t>
      </w:r>
    </w:p>
    <w:p w14:paraId="7E65734F" w14:textId="77777777" w:rsidR="00FA2AB3" w:rsidRDefault="00FA2AB3" w:rsidP="00FA2AB3">
      <w:pPr>
        <w:pStyle w:val="paragraph"/>
        <w:spacing w:before="0" w:beforeAutospacing="0" w:after="0" w:afterAutospacing="0"/>
        <w:jc w:val="both"/>
        <w:textAlignment w:val="baseline"/>
        <w:rPr>
          <w:rFonts w:asciiTheme="minorHAnsi" w:hAnsiTheme="minorHAnsi" w:cstheme="minorHAnsi"/>
        </w:rPr>
      </w:pPr>
    </w:p>
    <w:p w14:paraId="6D4AFCCA" w14:textId="493481D4" w:rsidR="00FA2AB3" w:rsidRPr="00FA2AB3" w:rsidRDefault="00FA2AB3" w:rsidP="00FA2AB3">
      <w:pPr>
        <w:pStyle w:val="paragraph"/>
        <w:spacing w:before="0" w:beforeAutospacing="0" w:after="0" w:afterAutospacing="0"/>
        <w:jc w:val="both"/>
        <w:textAlignment w:val="baseline"/>
        <w:rPr>
          <w:rFonts w:asciiTheme="minorHAnsi" w:hAnsiTheme="minorHAnsi" w:cstheme="minorHAnsi"/>
        </w:rPr>
      </w:pPr>
      <w:r w:rsidRPr="00FA2AB3">
        <w:rPr>
          <w:rFonts w:asciiTheme="minorHAnsi" w:hAnsiTheme="minorHAnsi" w:cstheme="minorHAnsi"/>
        </w:rPr>
        <w:t>By weaving these themes into the history curriculum, schools can ensure that pupils not only learn about the past but also develop a deeper understanding of the values that shape a fair and inclusive society today.</w:t>
      </w:r>
    </w:p>
    <w:p w14:paraId="087C511F" w14:textId="77777777" w:rsidR="005B127A" w:rsidRPr="00E105D8" w:rsidRDefault="005B127A" w:rsidP="00BC4F65">
      <w:pPr>
        <w:pStyle w:val="paragraph"/>
        <w:spacing w:before="0" w:beforeAutospacing="0" w:after="0" w:afterAutospacing="0"/>
        <w:jc w:val="both"/>
        <w:textAlignment w:val="baseline"/>
        <w:rPr>
          <w:rFonts w:asciiTheme="minorHAnsi" w:hAnsiTheme="minorHAnsi" w:cstheme="minorHAnsi"/>
          <w:color w:val="538135" w:themeColor="accent6" w:themeShade="BF"/>
        </w:rPr>
      </w:pPr>
    </w:p>
    <w:p w14:paraId="648CCE38" w14:textId="4D5FA492" w:rsidR="005B127A" w:rsidRPr="001D70B7" w:rsidRDefault="005B127A" w:rsidP="00BC4F65">
      <w:pPr>
        <w:pStyle w:val="paragraph"/>
        <w:spacing w:before="0" w:beforeAutospacing="0" w:after="0" w:afterAutospacing="0"/>
        <w:jc w:val="both"/>
        <w:textAlignment w:val="baseline"/>
        <w:rPr>
          <w:rFonts w:asciiTheme="minorHAnsi" w:hAnsiTheme="minorHAnsi" w:cstheme="minorHAnsi"/>
          <w:color w:val="538135" w:themeColor="accent6" w:themeShade="BF"/>
        </w:rPr>
      </w:pPr>
      <w:r w:rsidRPr="00E105D8">
        <w:rPr>
          <w:rStyle w:val="normaltextrun"/>
          <w:rFonts w:asciiTheme="minorHAnsi" w:eastAsiaTheme="majorEastAsia" w:hAnsiTheme="minorHAnsi" w:cstheme="minorHAnsi"/>
          <w:b/>
          <w:bCs/>
          <w:color w:val="538135" w:themeColor="accent6" w:themeShade="BF"/>
          <w:u w:val="single"/>
        </w:rPr>
        <w:t>Cross Curricular links</w:t>
      </w:r>
      <w:r w:rsidRPr="00E105D8">
        <w:rPr>
          <w:rStyle w:val="eop"/>
          <w:rFonts w:asciiTheme="minorHAnsi" w:eastAsiaTheme="majorEastAsia" w:hAnsiTheme="minorHAnsi" w:cstheme="minorHAnsi"/>
          <w:color w:val="538135" w:themeColor="accent6" w:themeShade="BF"/>
        </w:rPr>
        <w:t> </w:t>
      </w:r>
    </w:p>
    <w:p w14:paraId="08D01742" w14:textId="77777777" w:rsidR="005B127A" w:rsidRDefault="005B127A" w:rsidP="00BC4F65">
      <w:pPr>
        <w:rPr>
          <w:rFonts w:asciiTheme="minorHAnsi" w:hAnsiTheme="minorHAnsi" w:cstheme="minorHAnsi"/>
        </w:rPr>
      </w:pPr>
      <w:r w:rsidRPr="00E105D8">
        <w:rPr>
          <w:rFonts w:asciiTheme="minorHAnsi" w:hAnsiTheme="minorHAnsi" w:cstheme="minorHAnsi"/>
        </w:rPr>
        <w:t>History provides valuable opportunities for learning across different subjects, including:</w:t>
      </w:r>
    </w:p>
    <w:p w14:paraId="39DD7935" w14:textId="77777777" w:rsidR="001D70B7" w:rsidRPr="00E105D8" w:rsidRDefault="001D70B7" w:rsidP="00BC4F65">
      <w:pPr>
        <w:rPr>
          <w:rFonts w:asciiTheme="minorHAnsi" w:hAnsiTheme="minorHAnsi" w:cstheme="minorHAnsi"/>
        </w:rPr>
      </w:pPr>
    </w:p>
    <w:p w14:paraId="3218FB72" w14:textId="3D8F6ACC" w:rsidR="005B127A" w:rsidRPr="002E6DEC" w:rsidRDefault="005B127A" w:rsidP="002E6DEC">
      <w:pPr>
        <w:numPr>
          <w:ilvl w:val="0"/>
          <w:numId w:val="4"/>
        </w:numPr>
        <w:rPr>
          <w:rFonts w:asciiTheme="minorHAnsi" w:hAnsiTheme="minorHAnsi" w:cstheme="minorHAnsi"/>
        </w:rPr>
      </w:pPr>
      <w:r w:rsidRPr="00E105D8">
        <w:rPr>
          <w:rFonts w:asciiTheme="minorHAnsi" w:hAnsiTheme="minorHAnsi" w:cstheme="minorHAnsi"/>
          <w:b/>
          <w:bCs/>
        </w:rPr>
        <w:t>English:</w:t>
      </w:r>
      <w:r w:rsidRPr="00E105D8">
        <w:rPr>
          <w:rFonts w:asciiTheme="minorHAnsi" w:hAnsiTheme="minorHAnsi" w:cstheme="minorHAnsi"/>
        </w:rPr>
        <w:t xml:space="preserve"> Developing literacy skills through historical narratives, debates, and research-based writing.</w:t>
      </w:r>
      <w:r w:rsidR="002E6DEC">
        <w:rPr>
          <w:rFonts w:asciiTheme="minorHAnsi" w:hAnsiTheme="minorHAnsi" w:cstheme="minorHAnsi"/>
        </w:rPr>
        <w:t xml:space="preserve"> </w:t>
      </w:r>
      <w:r w:rsidR="002E6DEC" w:rsidRPr="00E105D8">
        <w:rPr>
          <w:rFonts w:asciiTheme="minorHAnsi" w:hAnsiTheme="minorHAnsi" w:cstheme="minorHAnsi"/>
        </w:rPr>
        <w:t xml:space="preserve">In </w:t>
      </w:r>
      <w:r w:rsidR="002E6DEC" w:rsidRPr="00E105D8">
        <w:rPr>
          <w:rFonts w:asciiTheme="minorHAnsi" w:hAnsiTheme="minorHAnsi" w:cstheme="minorHAnsi"/>
          <w:b/>
          <w:bCs/>
        </w:rPr>
        <w:t>English Pathways to Write</w:t>
      </w:r>
      <w:r w:rsidR="002E6DEC" w:rsidRPr="00E105D8">
        <w:rPr>
          <w:rFonts w:asciiTheme="minorHAnsi" w:hAnsiTheme="minorHAnsi" w:cstheme="minorHAnsi"/>
        </w:rPr>
        <w:t xml:space="preserve"> lessons, historical narratives are a key unit of study. These units build on pupils' prior historical knowledge, enabling them to apply their understanding of historical events, figures, and contexts to extended writing opportunities in wider subjects. This approach strengthens both historical knowledge and literacy skills, fostering deeper engagement with the past.</w:t>
      </w:r>
    </w:p>
    <w:p w14:paraId="03730E4C" w14:textId="77777777" w:rsidR="005B127A" w:rsidRPr="00E105D8" w:rsidRDefault="005B127A" w:rsidP="00BC4F65">
      <w:pPr>
        <w:numPr>
          <w:ilvl w:val="0"/>
          <w:numId w:val="10"/>
        </w:numPr>
        <w:rPr>
          <w:rFonts w:asciiTheme="minorHAnsi" w:hAnsiTheme="minorHAnsi" w:cstheme="minorHAnsi"/>
        </w:rPr>
      </w:pPr>
      <w:r w:rsidRPr="00E105D8">
        <w:rPr>
          <w:rFonts w:asciiTheme="minorHAnsi" w:hAnsiTheme="minorHAnsi" w:cstheme="minorHAnsi"/>
          <w:b/>
          <w:bCs/>
        </w:rPr>
        <w:t>Geography:</w:t>
      </w:r>
      <w:r w:rsidRPr="00E105D8">
        <w:rPr>
          <w:rFonts w:asciiTheme="minorHAnsi" w:hAnsiTheme="minorHAnsi" w:cstheme="minorHAnsi"/>
        </w:rPr>
        <w:t xml:space="preserve"> Understanding historical events in their geographical context, including migrations, settlements, and environmental changes.</w:t>
      </w:r>
    </w:p>
    <w:p w14:paraId="6FF830D4" w14:textId="77777777" w:rsidR="005B127A" w:rsidRPr="00E105D8" w:rsidRDefault="005B127A" w:rsidP="00BC4F65">
      <w:pPr>
        <w:numPr>
          <w:ilvl w:val="0"/>
          <w:numId w:val="10"/>
        </w:numPr>
        <w:rPr>
          <w:rFonts w:asciiTheme="minorHAnsi" w:hAnsiTheme="minorHAnsi" w:cstheme="minorHAnsi"/>
        </w:rPr>
      </w:pPr>
      <w:r w:rsidRPr="00E105D8">
        <w:rPr>
          <w:rFonts w:asciiTheme="minorHAnsi" w:hAnsiTheme="minorHAnsi" w:cstheme="minorHAnsi"/>
          <w:b/>
          <w:bCs/>
        </w:rPr>
        <w:t>Art and Design:</w:t>
      </w:r>
      <w:r w:rsidRPr="00E105D8">
        <w:rPr>
          <w:rFonts w:asciiTheme="minorHAnsi" w:hAnsiTheme="minorHAnsi" w:cstheme="minorHAnsi"/>
        </w:rPr>
        <w:t xml:space="preserve"> Exploring historical art movements, architecture, and cultural influences on artistic expression.</w:t>
      </w:r>
    </w:p>
    <w:p w14:paraId="1F763033" w14:textId="77777777" w:rsidR="005B127A" w:rsidRPr="00E105D8" w:rsidRDefault="005B127A" w:rsidP="00BC4F65">
      <w:pPr>
        <w:numPr>
          <w:ilvl w:val="0"/>
          <w:numId w:val="10"/>
        </w:numPr>
        <w:rPr>
          <w:rFonts w:asciiTheme="minorHAnsi" w:hAnsiTheme="minorHAnsi" w:cstheme="minorHAnsi"/>
        </w:rPr>
      </w:pPr>
      <w:r w:rsidRPr="00E105D8">
        <w:rPr>
          <w:rFonts w:asciiTheme="minorHAnsi" w:hAnsiTheme="minorHAnsi" w:cstheme="minorHAnsi"/>
          <w:b/>
          <w:bCs/>
        </w:rPr>
        <w:t>Science:</w:t>
      </w:r>
      <w:r w:rsidRPr="00E105D8">
        <w:rPr>
          <w:rFonts w:asciiTheme="minorHAnsi" w:hAnsiTheme="minorHAnsi" w:cstheme="minorHAnsi"/>
        </w:rPr>
        <w:t xml:space="preserve"> Examining scientific discoveries and technological advancements within historical contexts.</w:t>
      </w:r>
    </w:p>
    <w:p w14:paraId="1423DFAF" w14:textId="77777777" w:rsidR="005B127A" w:rsidRPr="00E105D8" w:rsidRDefault="005B127A" w:rsidP="00BC4F65">
      <w:pPr>
        <w:numPr>
          <w:ilvl w:val="0"/>
          <w:numId w:val="10"/>
        </w:numPr>
        <w:rPr>
          <w:rFonts w:asciiTheme="minorHAnsi" w:hAnsiTheme="minorHAnsi" w:cstheme="minorHAnsi"/>
        </w:rPr>
      </w:pPr>
      <w:r w:rsidRPr="00E105D8">
        <w:rPr>
          <w:rFonts w:asciiTheme="minorHAnsi" w:hAnsiTheme="minorHAnsi" w:cstheme="minorHAnsi"/>
          <w:b/>
          <w:bCs/>
        </w:rPr>
        <w:t>PSHE and Citizenship:</w:t>
      </w:r>
      <w:r w:rsidRPr="00E105D8">
        <w:rPr>
          <w:rFonts w:asciiTheme="minorHAnsi" w:hAnsiTheme="minorHAnsi" w:cstheme="minorHAnsi"/>
        </w:rPr>
        <w:t xml:space="preserve"> Promoting discussions on historical events related to democracy, rights, and responsibilities.</w:t>
      </w:r>
    </w:p>
    <w:p w14:paraId="3F48F72B" w14:textId="77777777" w:rsidR="005B127A" w:rsidRPr="00E105D8" w:rsidRDefault="005B127A" w:rsidP="00BC4F65">
      <w:pPr>
        <w:numPr>
          <w:ilvl w:val="0"/>
          <w:numId w:val="10"/>
        </w:numPr>
        <w:rPr>
          <w:rFonts w:asciiTheme="minorHAnsi" w:hAnsiTheme="minorHAnsi" w:cstheme="minorHAnsi"/>
        </w:rPr>
      </w:pPr>
      <w:r w:rsidRPr="00E105D8">
        <w:rPr>
          <w:rFonts w:asciiTheme="minorHAnsi" w:hAnsiTheme="minorHAnsi" w:cstheme="minorHAnsi"/>
          <w:b/>
          <w:bCs/>
        </w:rPr>
        <w:t>Mathematics:</w:t>
      </w:r>
      <w:r w:rsidRPr="00E105D8">
        <w:rPr>
          <w:rFonts w:asciiTheme="minorHAnsi" w:hAnsiTheme="minorHAnsi" w:cstheme="minorHAnsi"/>
        </w:rPr>
        <w:t xml:space="preserve"> Using timelines, data interpretation, and chronological reasoning to enhance numeracy skills.</w:t>
      </w:r>
    </w:p>
    <w:p w14:paraId="6D3F081B" w14:textId="77777777" w:rsidR="005B127A" w:rsidRPr="00E105D8" w:rsidRDefault="005B127A" w:rsidP="00BC4F65">
      <w:pPr>
        <w:rPr>
          <w:rFonts w:asciiTheme="minorHAnsi" w:hAnsiTheme="minorHAnsi" w:cstheme="minorHAnsi"/>
          <w:b/>
          <w:bCs/>
        </w:rPr>
      </w:pPr>
    </w:p>
    <w:p w14:paraId="2626EBB2" w14:textId="77777777" w:rsidR="005B127A" w:rsidRPr="00E105D8" w:rsidRDefault="005B127A" w:rsidP="00BC4F65">
      <w:pPr>
        <w:rPr>
          <w:rFonts w:asciiTheme="minorHAnsi" w:hAnsiTheme="minorHAnsi" w:cstheme="minorHAnsi"/>
          <w:u w:val="single"/>
        </w:rPr>
      </w:pPr>
      <w:r w:rsidRPr="00E105D8">
        <w:rPr>
          <w:rFonts w:asciiTheme="minorHAnsi" w:hAnsiTheme="minorHAnsi" w:cstheme="minorHAnsi"/>
          <w:b/>
          <w:bCs/>
          <w:color w:val="538135" w:themeColor="accent6" w:themeShade="BF"/>
          <w:u w:val="single"/>
        </w:rPr>
        <w:t>Links to Other Policies</w:t>
      </w:r>
      <w:r w:rsidRPr="00E105D8">
        <w:rPr>
          <w:rFonts w:asciiTheme="minorHAnsi" w:hAnsiTheme="minorHAnsi" w:cstheme="minorHAnsi"/>
          <w:color w:val="538135" w:themeColor="accent6" w:themeShade="BF"/>
          <w:u w:val="single"/>
        </w:rPr>
        <w:t xml:space="preserve"> </w:t>
      </w:r>
    </w:p>
    <w:p w14:paraId="3E2CD71E" w14:textId="77777777" w:rsidR="005B127A" w:rsidRPr="00E105D8" w:rsidRDefault="005B127A" w:rsidP="00BC4F65">
      <w:pPr>
        <w:rPr>
          <w:rFonts w:asciiTheme="minorHAnsi" w:hAnsiTheme="minorHAnsi" w:cstheme="minorHAnsi"/>
        </w:rPr>
      </w:pPr>
      <w:r w:rsidRPr="00E105D8">
        <w:rPr>
          <w:rFonts w:asciiTheme="minorHAnsi" w:hAnsiTheme="minorHAnsi" w:cstheme="minorHAnsi"/>
        </w:rPr>
        <w:t>This policy should be read alongside the following policies:</w:t>
      </w:r>
    </w:p>
    <w:p w14:paraId="5945705D" w14:textId="77777777" w:rsidR="005B127A" w:rsidRPr="00E105D8" w:rsidRDefault="005B127A" w:rsidP="00BC4F65">
      <w:pPr>
        <w:numPr>
          <w:ilvl w:val="0"/>
          <w:numId w:val="11"/>
        </w:numPr>
        <w:rPr>
          <w:rFonts w:asciiTheme="minorHAnsi" w:hAnsiTheme="minorHAnsi" w:cstheme="minorHAnsi"/>
        </w:rPr>
      </w:pPr>
      <w:r w:rsidRPr="00E105D8">
        <w:rPr>
          <w:rFonts w:asciiTheme="minorHAnsi" w:hAnsiTheme="minorHAnsi" w:cstheme="minorHAnsi"/>
        </w:rPr>
        <w:t>Teaching and Learning Policy</w:t>
      </w:r>
    </w:p>
    <w:p w14:paraId="57F49127" w14:textId="77777777" w:rsidR="005B127A" w:rsidRPr="00E105D8" w:rsidRDefault="005B127A" w:rsidP="00BC4F65">
      <w:pPr>
        <w:numPr>
          <w:ilvl w:val="0"/>
          <w:numId w:val="11"/>
        </w:numPr>
        <w:rPr>
          <w:rFonts w:asciiTheme="minorHAnsi" w:hAnsiTheme="minorHAnsi" w:cstheme="minorHAnsi"/>
        </w:rPr>
      </w:pPr>
      <w:r w:rsidRPr="00E105D8">
        <w:rPr>
          <w:rFonts w:asciiTheme="minorHAnsi" w:hAnsiTheme="minorHAnsi" w:cstheme="minorHAnsi"/>
        </w:rPr>
        <w:t>Special Educational Needs and Disability (SEND) Policy</w:t>
      </w:r>
    </w:p>
    <w:p w14:paraId="5C715830" w14:textId="77777777" w:rsidR="005B127A" w:rsidRPr="00E105D8" w:rsidRDefault="005B127A" w:rsidP="00BC4F65">
      <w:pPr>
        <w:numPr>
          <w:ilvl w:val="0"/>
          <w:numId w:val="11"/>
        </w:numPr>
        <w:rPr>
          <w:rFonts w:asciiTheme="minorHAnsi" w:hAnsiTheme="minorHAnsi" w:cstheme="minorHAnsi"/>
        </w:rPr>
      </w:pPr>
      <w:r w:rsidRPr="00E105D8">
        <w:rPr>
          <w:rFonts w:asciiTheme="minorHAnsi" w:hAnsiTheme="minorHAnsi" w:cstheme="minorHAnsi"/>
        </w:rPr>
        <w:t>Equality and Diversity Policy</w:t>
      </w:r>
    </w:p>
    <w:p w14:paraId="03510D2C" w14:textId="77777777" w:rsidR="005B127A" w:rsidRPr="00E105D8" w:rsidRDefault="005B127A" w:rsidP="00BC4F65">
      <w:pPr>
        <w:numPr>
          <w:ilvl w:val="0"/>
          <w:numId w:val="11"/>
        </w:numPr>
        <w:rPr>
          <w:rFonts w:asciiTheme="minorHAnsi" w:hAnsiTheme="minorHAnsi" w:cstheme="minorHAnsi"/>
        </w:rPr>
      </w:pPr>
      <w:r w:rsidRPr="00E105D8">
        <w:rPr>
          <w:rFonts w:asciiTheme="minorHAnsi" w:hAnsiTheme="minorHAnsi" w:cstheme="minorHAnsi"/>
        </w:rPr>
        <w:t>Assessment Policy</w:t>
      </w:r>
    </w:p>
    <w:p w14:paraId="5772FB65" w14:textId="77777777" w:rsidR="005B127A" w:rsidRPr="00E105D8" w:rsidRDefault="005B127A" w:rsidP="00BC4F65">
      <w:pPr>
        <w:numPr>
          <w:ilvl w:val="0"/>
          <w:numId w:val="11"/>
        </w:numPr>
        <w:rPr>
          <w:rFonts w:asciiTheme="minorHAnsi" w:hAnsiTheme="minorHAnsi" w:cstheme="minorHAnsi"/>
        </w:rPr>
      </w:pPr>
      <w:r w:rsidRPr="00E105D8">
        <w:rPr>
          <w:rFonts w:asciiTheme="minorHAnsi" w:hAnsiTheme="minorHAnsi" w:cstheme="minorHAnsi"/>
        </w:rPr>
        <w:t>PSHE and Citizenship Policy</w:t>
      </w:r>
    </w:p>
    <w:p w14:paraId="71232430" w14:textId="77777777" w:rsidR="005B127A" w:rsidRPr="00E105D8" w:rsidRDefault="005B127A" w:rsidP="00BC4F65">
      <w:pPr>
        <w:numPr>
          <w:ilvl w:val="0"/>
          <w:numId w:val="11"/>
        </w:numPr>
        <w:rPr>
          <w:rFonts w:asciiTheme="minorHAnsi" w:hAnsiTheme="minorHAnsi" w:cstheme="minorHAnsi"/>
        </w:rPr>
      </w:pPr>
      <w:r w:rsidRPr="00E105D8">
        <w:rPr>
          <w:rFonts w:asciiTheme="minorHAnsi" w:hAnsiTheme="minorHAnsi" w:cstheme="minorHAnsi"/>
        </w:rPr>
        <w:t>English Policy</w:t>
      </w:r>
    </w:p>
    <w:p w14:paraId="6C3035C1" w14:textId="77777777" w:rsidR="005B127A" w:rsidRPr="00E105D8" w:rsidRDefault="005B127A" w:rsidP="00BC4F65">
      <w:pPr>
        <w:numPr>
          <w:ilvl w:val="0"/>
          <w:numId w:val="11"/>
        </w:numPr>
        <w:rPr>
          <w:rFonts w:asciiTheme="minorHAnsi" w:hAnsiTheme="minorHAnsi" w:cstheme="minorHAnsi"/>
        </w:rPr>
      </w:pPr>
      <w:r w:rsidRPr="00E105D8">
        <w:rPr>
          <w:rFonts w:asciiTheme="minorHAnsi" w:hAnsiTheme="minorHAnsi" w:cstheme="minorHAnsi"/>
        </w:rPr>
        <w:t>Geography Policy</w:t>
      </w:r>
    </w:p>
    <w:p w14:paraId="108B11BF" w14:textId="77777777" w:rsidR="005B127A" w:rsidRPr="007D28F8" w:rsidRDefault="005B127A" w:rsidP="00BC4F65">
      <w:pPr>
        <w:rPr>
          <w:rFonts w:cstheme="minorHAnsi"/>
        </w:rPr>
      </w:pPr>
    </w:p>
    <w:p w14:paraId="42347DC4" w14:textId="77777777" w:rsidR="005B127A" w:rsidRPr="007D28F8" w:rsidRDefault="005B127A" w:rsidP="00BC4F65">
      <w:pPr>
        <w:rPr>
          <w:rFonts w:cstheme="minorHAnsi"/>
        </w:rPr>
      </w:pPr>
    </w:p>
    <w:p w14:paraId="72C99693" w14:textId="77777777" w:rsidR="005B127A" w:rsidRPr="007D28F8" w:rsidRDefault="005B127A" w:rsidP="00BC4F65">
      <w:pPr>
        <w:rPr>
          <w:rFonts w:cstheme="minorHAnsi"/>
        </w:rPr>
      </w:pPr>
    </w:p>
    <w:p w14:paraId="3AA28575" w14:textId="77777777" w:rsidR="005B127A" w:rsidRPr="007D28F8" w:rsidRDefault="005B127A" w:rsidP="00BC4F65">
      <w:pPr>
        <w:rPr>
          <w:rFonts w:cstheme="minorHAnsi"/>
        </w:rPr>
      </w:pPr>
    </w:p>
    <w:p w14:paraId="07E69D51" w14:textId="77777777" w:rsidR="005B127A" w:rsidRPr="007D28F8" w:rsidRDefault="005B127A" w:rsidP="00BC4F65">
      <w:pPr>
        <w:rPr>
          <w:rFonts w:cstheme="minorHAnsi"/>
        </w:rPr>
      </w:pPr>
    </w:p>
    <w:p w14:paraId="352DEEAA" w14:textId="77777777" w:rsidR="005B127A" w:rsidRPr="007D28F8" w:rsidRDefault="005B127A" w:rsidP="00BC4F65">
      <w:pPr>
        <w:rPr>
          <w:rFonts w:cstheme="minorHAnsi"/>
        </w:rPr>
      </w:pPr>
    </w:p>
    <w:p w14:paraId="3E29B91D" w14:textId="77777777" w:rsidR="005B127A" w:rsidRPr="007D28F8" w:rsidRDefault="005B127A" w:rsidP="00BC4F65">
      <w:pPr>
        <w:rPr>
          <w:rFonts w:cstheme="minorHAnsi"/>
        </w:rPr>
      </w:pPr>
    </w:p>
    <w:p w14:paraId="61AF60B4" w14:textId="77777777" w:rsidR="005B127A" w:rsidRPr="007D28F8" w:rsidRDefault="005B127A" w:rsidP="00BC4F65">
      <w:pPr>
        <w:rPr>
          <w:rFonts w:cstheme="minorHAnsi"/>
        </w:rPr>
      </w:pPr>
    </w:p>
    <w:p w14:paraId="201DCB0F" w14:textId="77777777" w:rsidR="005B127A" w:rsidRPr="007D28F8" w:rsidRDefault="005B127A" w:rsidP="00BC4F65">
      <w:pPr>
        <w:rPr>
          <w:rFonts w:cstheme="minorHAnsi"/>
        </w:rPr>
      </w:pPr>
    </w:p>
    <w:p w14:paraId="3203C6FB" w14:textId="77777777" w:rsidR="005B127A" w:rsidRPr="007D28F8" w:rsidRDefault="005B127A" w:rsidP="00BC4F65">
      <w:pPr>
        <w:rPr>
          <w:rFonts w:cstheme="minorHAnsi"/>
        </w:rPr>
      </w:pPr>
    </w:p>
    <w:p w14:paraId="55F55E6E" w14:textId="77777777" w:rsidR="005B127A" w:rsidRPr="007D28F8" w:rsidRDefault="005B127A" w:rsidP="00BC4F65">
      <w:pPr>
        <w:rPr>
          <w:rFonts w:cstheme="minorHAnsi"/>
        </w:rPr>
      </w:pPr>
    </w:p>
    <w:p w14:paraId="4134743C" w14:textId="77777777" w:rsidR="005B127A" w:rsidRPr="007D28F8" w:rsidRDefault="005B127A" w:rsidP="00BC4F65">
      <w:pPr>
        <w:rPr>
          <w:rFonts w:cstheme="minorHAnsi"/>
        </w:rPr>
      </w:pPr>
    </w:p>
    <w:p w14:paraId="782F9583" w14:textId="77777777" w:rsidR="001116AE" w:rsidRPr="00290E6C" w:rsidRDefault="001116AE" w:rsidP="00BC4F65">
      <w:pPr>
        <w:pStyle w:val="paragraph"/>
        <w:jc w:val="center"/>
        <w:textAlignment w:val="baseline"/>
        <w:rPr>
          <w:rFonts w:asciiTheme="minorHAnsi" w:hAnsiTheme="minorHAnsi" w:cstheme="minorHAnsi"/>
        </w:rPr>
      </w:pPr>
    </w:p>
    <w:sectPr w:rsidR="001116AE" w:rsidRPr="00290E6C" w:rsidSect="00CF42F8">
      <w:pgSz w:w="11906" w:h="16838"/>
      <w:pgMar w:top="851" w:right="851" w:bottom="851" w:left="851" w:header="709" w:footer="709" w:gutter="0"/>
      <w:pgBorders w:offsetFrom="page">
        <w:top w:val="double" w:sz="4" w:space="24" w:color="70AD47" w:themeColor="accent6"/>
        <w:left w:val="double" w:sz="4" w:space="24" w:color="70AD47" w:themeColor="accent6"/>
        <w:bottom w:val="double" w:sz="4" w:space="24" w:color="70AD47" w:themeColor="accent6"/>
        <w:right w:val="double" w:sz="4" w:space="24" w:color="70AD47" w:themeColor="accent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B769B" w14:textId="77777777" w:rsidR="00FF6511" w:rsidRDefault="00FF6511" w:rsidP="000E6303">
      <w:r>
        <w:separator/>
      </w:r>
    </w:p>
  </w:endnote>
  <w:endnote w:type="continuationSeparator" w:id="0">
    <w:p w14:paraId="2A150E20" w14:textId="77777777" w:rsidR="00FF6511" w:rsidRDefault="00FF6511" w:rsidP="000E6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Brush Script MT">
    <w:panose1 w:val="030608020404060703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235F4" w14:textId="77777777" w:rsidR="00FF6511" w:rsidRDefault="00FF6511" w:rsidP="000E6303">
      <w:r>
        <w:separator/>
      </w:r>
    </w:p>
  </w:footnote>
  <w:footnote w:type="continuationSeparator" w:id="0">
    <w:p w14:paraId="709FC0AA" w14:textId="77777777" w:rsidR="00FF6511" w:rsidRDefault="00FF6511" w:rsidP="000E63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31054162" o:spid="_x0000_i1026" type="#_x0000_t75" style="width:209.4pt;height:332.4pt;visibility:visible;mso-wrap-style:square" o:bullet="t">
        <v:imagedata r:id="rId1" o:title=""/>
      </v:shape>
    </w:pict>
  </w:numPicBullet>
  <w:abstractNum w:abstractNumId="0" w15:restartNumberingAfterBreak="0">
    <w:nsid w:val="003E6AB1"/>
    <w:multiLevelType w:val="multilevel"/>
    <w:tmpl w:val="8EBE8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77922"/>
    <w:multiLevelType w:val="multilevel"/>
    <w:tmpl w:val="D29EAE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772556"/>
    <w:multiLevelType w:val="hybridMultilevel"/>
    <w:tmpl w:val="2F705E66"/>
    <w:lvl w:ilvl="0" w:tplc="77AC7BB8">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3" w15:restartNumberingAfterBreak="0">
    <w:nsid w:val="12D121C7"/>
    <w:multiLevelType w:val="multilevel"/>
    <w:tmpl w:val="F1E225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BA71F7"/>
    <w:multiLevelType w:val="multilevel"/>
    <w:tmpl w:val="3DF2F64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CC85F72"/>
    <w:multiLevelType w:val="multilevel"/>
    <w:tmpl w:val="EA0A3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5B54AC"/>
    <w:multiLevelType w:val="multilevel"/>
    <w:tmpl w:val="46A6D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392D99"/>
    <w:multiLevelType w:val="multilevel"/>
    <w:tmpl w:val="226E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26401C"/>
    <w:multiLevelType w:val="multilevel"/>
    <w:tmpl w:val="66A43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FC2B9A"/>
    <w:multiLevelType w:val="multilevel"/>
    <w:tmpl w:val="C9E26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9225A2"/>
    <w:multiLevelType w:val="multilevel"/>
    <w:tmpl w:val="C5C49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4E543E"/>
    <w:multiLevelType w:val="multilevel"/>
    <w:tmpl w:val="11D45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52570B"/>
    <w:multiLevelType w:val="multilevel"/>
    <w:tmpl w:val="22580E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D370F0"/>
    <w:multiLevelType w:val="multilevel"/>
    <w:tmpl w:val="DDB87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0D2338"/>
    <w:multiLevelType w:val="multilevel"/>
    <w:tmpl w:val="94587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EB0ACE"/>
    <w:multiLevelType w:val="multilevel"/>
    <w:tmpl w:val="40E8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E04C55"/>
    <w:multiLevelType w:val="multilevel"/>
    <w:tmpl w:val="2C8A1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CA4B4E"/>
    <w:multiLevelType w:val="hybridMultilevel"/>
    <w:tmpl w:val="69B6EB94"/>
    <w:lvl w:ilvl="0" w:tplc="77AC7BB8">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7B9A08A6"/>
    <w:multiLevelType w:val="multilevel"/>
    <w:tmpl w:val="ECE46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3436B1"/>
    <w:multiLevelType w:val="hybridMultilevel"/>
    <w:tmpl w:val="B85651F8"/>
    <w:lvl w:ilvl="0" w:tplc="4FDC43C4">
      <w:start w:val="1"/>
      <w:numFmt w:val="bullet"/>
      <w:pStyle w:val="4Bulletedcopyblue"/>
      <w:lvlText w:val=""/>
      <w:lvlPicBulletId w:val="0"/>
      <w:lvlJc w:val="left"/>
      <w:pPr>
        <w:ind w:left="17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0" w15:restartNumberingAfterBreak="0">
    <w:nsid w:val="7C900496"/>
    <w:multiLevelType w:val="multilevel"/>
    <w:tmpl w:val="4F168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5230916">
    <w:abstractNumId w:val="19"/>
  </w:num>
  <w:num w:numId="2" w16cid:durableId="1632437791">
    <w:abstractNumId w:val="11"/>
  </w:num>
  <w:num w:numId="3" w16cid:durableId="23873479">
    <w:abstractNumId w:val="0"/>
  </w:num>
  <w:num w:numId="4" w16cid:durableId="312488959">
    <w:abstractNumId w:val="7"/>
  </w:num>
  <w:num w:numId="5" w16cid:durableId="671688435">
    <w:abstractNumId w:val="18"/>
  </w:num>
  <w:num w:numId="6" w16cid:durableId="681710758">
    <w:abstractNumId w:val="15"/>
  </w:num>
  <w:num w:numId="7" w16cid:durableId="1972248133">
    <w:abstractNumId w:val="8"/>
  </w:num>
  <w:num w:numId="8" w16cid:durableId="1315599239">
    <w:abstractNumId w:val="20"/>
  </w:num>
  <w:num w:numId="9" w16cid:durableId="1925988064">
    <w:abstractNumId w:val="6"/>
  </w:num>
  <w:num w:numId="10" w16cid:durableId="1666083489">
    <w:abstractNumId w:val="13"/>
  </w:num>
  <w:num w:numId="11" w16cid:durableId="666371611">
    <w:abstractNumId w:val="16"/>
  </w:num>
  <w:num w:numId="12" w16cid:durableId="1055546813">
    <w:abstractNumId w:val="9"/>
  </w:num>
  <w:num w:numId="13" w16cid:durableId="995308096">
    <w:abstractNumId w:val="12"/>
  </w:num>
  <w:num w:numId="14" w16cid:durableId="73818278">
    <w:abstractNumId w:val="1"/>
  </w:num>
  <w:num w:numId="15" w16cid:durableId="959068819">
    <w:abstractNumId w:val="3"/>
  </w:num>
  <w:num w:numId="16" w16cid:durableId="997882645">
    <w:abstractNumId w:val="2"/>
  </w:num>
  <w:num w:numId="17" w16cid:durableId="792290931">
    <w:abstractNumId w:val="4"/>
  </w:num>
  <w:num w:numId="18" w16cid:durableId="947734373">
    <w:abstractNumId w:val="5"/>
  </w:num>
  <w:num w:numId="19" w16cid:durableId="970281250">
    <w:abstractNumId w:val="17"/>
  </w:num>
  <w:num w:numId="20" w16cid:durableId="475530702">
    <w:abstractNumId w:val="10"/>
  </w:num>
  <w:num w:numId="21" w16cid:durableId="2042198067">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D58"/>
    <w:rsid w:val="000020B5"/>
    <w:rsid w:val="0000447B"/>
    <w:rsid w:val="0005455A"/>
    <w:rsid w:val="000D03F3"/>
    <w:rsid w:val="000D38DC"/>
    <w:rsid w:val="000E6303"/>
    <w:rsid w:val="00101B72"/>
    <w:rsid w:val="001116AE"/>
    <w:rsid w:val="001502B0"/>
    <w:rsid w:val="001505A8"/>
    <w:rsid w:val="00157E5A"/>
    <w:rsid w:val="001C2D58"/>
    <w:rsid w:val="001D70B7"/>
    <w:rsid w:val="001E79F6"/>
    <w:rsid w:val="001F1148"/>
    <w:rsid w:val="00206679"/>
    <w:rsid w:val="00220F41"/>
    <w:rsid w:val="0024269A"/>
    <w:rsid w:val="00242D62"/>
    <w:rsid w:val="00267218"/>
    <w:rsid w:val="00290E6C"/>
    <w:rsid w:val="002A3463"/>
    <w:rsid w:val="002A5C00"/>
    <w:rsid w:val="002B1CFD"/>
    <w:rsid w:val="002B66F6"/>
    <w:rsid w:val="002E0C03"/>
    <w:rsid w:val="002E6DEC"/>
    <w:rsid w:val="002E765D"/>
    <w:rsid w:val="00303314"/>
    <w:rsid w:val="00304A89"/>
    <w:rsid w:val="003266DE"/>
    <w:rsid w:val="003364D4"/>
    <w:rsid w:val="00336FCE"/>
    <w:rsid w:val="0034163B"/>
    <w:rsid w:val="00351586"/>
    <w:rsid w:val="00352D40"/>
    <w:rsid w:val="00353E81"/>
    <w:rsid w:val="00377DD7"/>
    <w:rsid w:val="00387065"/>
    <w:rsid w:val="003B7B94"/>
    <w:rsid w:val="003D0BF1"/>
    <w:rsid w:val="004157BC"/>
    <w:rsid w:val="00415DE6"/>
    <w:rsid w:val="004228E9"/>
    <w:rsid w:val="00433669"/>
    <w:rsid w:val="00455B30"/>
    <w:rsid w:val="004712C5"/>
    <w:rsid w:val="00472B11"/>
    <w:rsid w:val="00483F34"/>
    <w:rsid w:val="004879EF"/>
    <w:rsid w:val="004B20AE"/>
    <w:rsid w:val="004C3FD5"/>
    <w:rsid w:val="004D6135"/>
    <w:rsid w:val="004E0D33"/>
    <w:rsid w:val="004E5D27"/>
    <w:rsid w:val="00500B7A"/>
    <w:rsid w:val="00511B47"/>
    <w:rsid w:val="00550B34"/>
    <w:rsid w:val="00577AB2"/>
    <w:rsid w:val="005B127A"/>
    <w:rsid w:val="005B4208"/>
    <w:rsid w:val="005C6BA2"/>
    <w:rsid w:val="005D6FD9"/>
    <w:rsid w:val="005E52B4"/>
    <w:rsid w:val="005F622D"/>
    <w:rsid w:val="00616064"/>
    <w:rsid w:val="0062006B"/>
    <w:rsid w:val="0063272D"/>
    <w:rsid w:val="0063756F"/>
    <w:rsid w:val="0064F8EC"/>
    <w:rsid w:val="006654EE"/>
    <w:rsid w:val="006A3FF8"/>
    <w:rsid w:val="006B514C"/>
    <w:rsid w:val="006C2C2C"/>
    <w:rsid w:val="006D354F"/>
    <w:rsid w:val="006D708F"/>
    <w:rsid w:val="006F76B9"/>
    <w:rsid w:val="00702555"/>
    <w:rsid w:val="00702F99"/>
    <w:rsid w:val="007134E6"/>
    <w:rsid w:val="00734AB5"/>
    <w:rsid w:val="00747B4C"/>
    <w:rsid w:val="00763CD2"/>
    <w:rsid w:val="00775335"/>
    <w:rsid w:val="007A5C65"/>
    <w:rsid w:val="007B2B69"/>
    <w:rsid w:val="007C6316"/>
    <w:rsid w:val="007D0F8F"/>
    <w:rsid w:val="007D1F4F"/>
    <w:rsid w:val="007D63AA"/>
    <w:rsid w:val="007E5BFB"/>
    <w:rsid w:val="007F4CDF"/>
    <w:rsid w:val="00816044"/>
    <w:rsid w:val="008265DA"/>
    <w:rsid w:val="0082769E"/>
    <w:rsid w:val="00843E01"/>
    <w:rsid w:val="008568E7"/>
    <w:rsid w:val="00876C52"/>
    <w:rsid w:val="00884A26"/>
    <w:rsid w:val="008E10A7"/>
    <w:rsid w:val="008E20BA"/>
    <w:rsid w:val="00900690"/>
    <w:rsid w:val="00903233"/>
    <w:rsid w:val="00922B7A"/>
    <w:rsid w:val="00924A2A"/>
    <w:rsid w:val="00944147"/>
    <w:rsid w:val="00950AFA"/>
    <w:rsid w:val="009539E8"/>
    <w:rsid w:val="0098139C"/>
    <w:rsid w:val="00995D51"/>
    <w:rsid w:val="009A3821"/>
    <w:rsid w:val="009A43BE"/>
    <w:rsid w:val="009A6B19"/>
    <w:rsid w:val="009B07D8"/>
    <w:rsid w:val="009B5FE8"/>
    <w:rsid w:val="00A0734A"/>
    <w:rsid w:val="00A1061E"/>
    <w:rsid w:val="00A46995"/>
    <w:rsid w:val="00A54011"/>
    <w:rsid w:val="00A93762"/>
    <w:rsid w:val="00A95A46"/>
    <w:rsid w:val="00AB69B2"/>
    <w:rsid w:val="00AB6E49"/>
    <w:rsid w:val="00AB7607"/>
    <w:rsid w:val="00AC1556"/>
    <w:rsid w:val="00AC6517"/>
    <w:rsid w:val="00AF349C"/>
    <w:rsid w:val="00AF6EF5"/>
    <w:rsid w:val="00B05A2E"/>
    <w:rsid w:val="00B15735"/>
    <w:rsid w:val="00B178E7"/>
    <w:rsid w:val="00B24AAE"/>
    <w:rsid w:val="00B266C0"/>
    <w:rsid w:val="00B861E7"/>
    <w:rsid w:val="00BC4F65"/>
    <w:rsid w:val="00C34627"/>
    <w:rsid w:val="00C7112E"/>
    <w:rsid w:val="00C975D0"/>
    <w:rsid w:val="00CA5147"/>
    <w:rsid w:val="00CD58CB"/>
    <w:rsid w:val="00CE1FFD"/>
    <w:rsid w:val="00CF2BE3"/>
    <w:rsid w:val="00CF42F8"/>
    <w:rsid w:val="00CF79FF"/>
    <w:rsid w:val="00D23BD4"/>
    <w:rsid w:val="00D244D4"/>
    <w:rsid w:val="00D40B32"/>
    <w:rsid w:val="00D57428"/>
    <w:rsid w:val="00D736B4"/>
    <w:rsid w:val="00D756D5"/>
    <w:rsid w:val="00D920AE"/>
    <w:rsid w:val="00D95E50"/>
    <w:rsid w:val="00D97DFF"/>
    <w:rsid w:val="00DA0BBF"/>
    <w:rsid w:val="00DB0399"/>
    <w:rsid w:val="00DB4D90"/>
    <w:rsid w:val="00DC221F"/>
    <w:rsid w:val="00DD2F86"/>
    <w:rsid w:val="00DE0ED4"/>
    <w:rsid w:val="00DF1F35"/>
    <w:rsid w:val="00DF3356"/>
    <w:rsid w:val="00DF5DAE"/>
    <w:rsid w:val="00E001FF"/>
    <w:rsid w:val="00E105D8"/>
    <w:rsid w:val="00E173AA"/>
    <w:rsid w:val="00E25C66"/>
    <w:rsid w:val="00E314BF"/>
    <w:rsid w:val="00E44086"/>
    <w:rsid w:val="00E46A78"/>
    <w:rsid w:val="00E47443"/>
    <w:rsid w:val="00E654E7"/>
    <w:rsid w:val="00E776CA"/>
    <w:rsid w:val="00EA54B0"/>
    <w:rsid w:val="00EB404E"/>
    <w:rsid w:val="00EC67B3"/>
    <w:rsid w:val="00ED54AB"/>
    <w:rsid w:val="00EE453F"/>
    <w:rsid w:val="00EF0C22"/>
    <w:rsid w:val="00EF23FA"/>
    <w:rsid w:val="00F251B1"/>
    <w:rsid w:val="00F32809"/>
    <w:rsid w:val="00F3540D"/>
    <w:rsid w:val="00F670F7"/>
    <w:rsid w:val="00F831FD"/>
    <w:rsid w:val="00F96D31"/>
    <w:rsid w:val="00FA2AB3"/>
    <w:rsid w:val="00FB2A85"/>
    <w:rsid w:val="00FB2B19"/>
    <w:rsid w:val="00FD3254"/>
    <w:rsid w:val="00FF6511"/>
    <w:rsid w:val="03BA22C1"/>
    <w:rsid w:val="05917509"/>
    <w:rsid w:val="0C6B7BAC"/>
    <w:rsid w:val="0C9B6E86"/>
    <w:rsid w:val="0EEB34EF"/>
    <w:rsid w:val="0FA31C6E"/>
    <w:rsid w:val="15F34243"/>
    <w:rsid w:val="1813681B"/>
    <w:rsid w:val="300C5381"/>
    <w:rsid w:val="36AB8332"/>
    <w:rsid w:val="387CCC71"/>
    <w:rsid w:val="39C00294"/>
    <w:rsid w:val="39CE5DAB"/>
    <w:rsid w:val="410A2B95"/>
    <w:rsid w:val="48130DEF"/>
    <w:rsid w:val="49DE13E4"/>
    <w:rsid w:val="4DCFC4C0"/>
    <w:rsid w:val="4E97F803"/>
    <w:rsid w:val="5107E9B0"/>
    <w:rsid w:val="518C56B2"/>
    <w:rsid w:val="51E8C122"/>
    <w:rsid w:val="54F06F0A"/>
    <w:rsid w:val="57196E90"/>
    <w:rsid w:val="5768A069"/>
    <w:rsid w:val="5FFF33C3"/>
    <w:rsid w:val="6EEFEECE"/>
    <w:rsid w:val="76275690"/>
    <w:rsid w:val="777B442B"/>
    <w:rsid w:val="79364804"/>
    <w:rsid w:val="7D5DA86D"/>
    <w:rsid w:val="7F0D553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59BF956"/>
  <w15:chartTrackingRefBased/>
  <w15:docId w15:val="{8A926A7E-5970-404D-9D29-9F4F72897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14:cntxtAlt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4D4"/>
    <w:pPr>
      <w:spacing w:after="0" w:line="240" w:lineRule="auto"/>
    </w:pPr>
    <w:rPr>
      <w:rFonts w:eastAsia="Times New Roman" w:cs="Times New Roman"/>
      <w14:cntxtAlts w14: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BD4"/>
    <w:pPr>
      <w:ind w:left="720"/>
      <w:contextualSpacing/>
    </w:pPr>
  </w:style>
  <w:style w:type="paragraph" w:customStyle="1" w:styleId="4Bulletedcopyblue">
    <w:name w:val="4 Bulleted copy blue"/>
    <w:basedOn w:val="Normal"/>
    <w:qFormat/>
    <w:rsid w:val="004E0D33"/>
    <w:pPr>
      <w:numPr>
        <w:numId w:val="1"/>
      </w:numPr>
      <w:spacing w:after="120"/>
      <w:ind w:left="340"/>
    </w:pPr>
    <w:rPr>
      <w:rFonts w:eastAsia="MS Mincho" w:cs="Arial"/>
      <w:sz w:val="20"/>
      <w:szCs w:val="20"/>
      <w:lang w:val="en-US"/>
    </w:rPr>
  </w:style>
  <w:style w:type="paragraph" w:customStyle="1" w:styleId="paragraph">
    <w:name w:val="paragraph"/>
    <w:basedOn w:val="Normal"/>
    <w:rsid w:val="006D354F"/>
    <w:pPr>
      <w:spacing w:before="100" w:beforeAutospacing="1" w:after="100" w:afterAutospacing="1"/>
    </w:pPr>
    <w:rPr>
      <w:rFonts w:ascii="Times New Roman" w:hAnsi="Times New Roman"/>
      <w:lang w:eastAsia="en-GB"/>
    </w:rPr>
  </w:style>
  <w:style w:type="character" w:customStyle="1" w:styleId="normaltextrun">
    <w:name w:val="normaltextrun"/>
    <w:basedOn w:val="DefaultParagraphFont"/>
    <w:rsid w:val="006D354F"/>
  </w:style>
  <w:style w:type="character" w:customStyle="1" w:styleId="eop">
    <w:name w:val="eop"/>
    <w:basedOn w:val="DefaultParagraphFont"/>
    <w:rsid w:val="006D354F"/>
  </w:style>
  <w:style w:type="character" w:customStyle="1" w:styleId="tabchar">
    <w:name w:val="tabchar"/>
    <w:basedOn w:val="DefaultParagraphFont"/>
    <w:rsid w:val="0098139C"/>
  </w:style>
  <w:style w:type="paragraph" w:styleId="Header">
    <w:name w:val="header"/>
    <w:basedOn w:val="Normal"/>
    <w:link w:val="HeaderChar"/>
    <w:uiPriority w:val="99"/>
    <w:unhideWhenUsed/>
    <w:rsid w:val="000E6303"/>
    <w:pPr>
      <w:tabs>
        <w:tab w:val="center" w:pos="4513"/>
        <w:tab w:val="right" w:pos="9026"/>
      </w:tabs>
    </w:pPr>
  </w:style>
  <w:style w:type="character" w:customStyle="1" w:styleId="HeaderChar">
    <w:name w:val="Header Char"/>
    <w:basedOn w:val="DefaultParagraphFont"/>
    <w:link w:val="Header"/>
    <w:uiPriority w:val="99"/>
    <w:rsid w:val="000E6303"/>
    <w:rPr>
      <w:rFonts w:eastAsia="Times New Roman" w:cs="Times New Roman"/>
      <w14:cntxtAlts w14:val="0"/>
    </w:rPr>
  </w:style>
  <w:style w:type="paragraph" w:styleId="Footer">
    <w:name w:val="footer"/>
    <w:basedOn w:val="Normal"/>
    <w:link w:val="FooterChar"/>
    <w:uiPriority w:val="99"/>
    <w:unhideWhenUsed/>
    <w:rsid w:val="000E6303"/>
    <w:pPr>
      <w:tabs>
        <w:tab w:val="center" w:pos="4513"/>
        <w:tab w:val="right" w:pos="9026"/>
      </w:tabs>
    </w:pPr>
  </w:style>
  <w:style w:type="character" w:customStyle="1" w:styleId="FooterChar">
    <w:name w:val="Footer Char"/>
    <w:basedOn w:val="DefaultParagraphFont"/>
    <w:link w:val="Footer"/>
    <w:uiPriority w:val="99"/>
    <w:rsid w:val="000E6303"/>
    <w:rPr>
      <w:rFonts w:eastAsia="Times New Roman" w:cs="Times New Roman"/>
      <w14:cntxtAlts w14:val="0"/>
    </w:rPr>
  </w:style>
  <w:style w:type="paragraph" w:styleId="NormalWeb">
    <w:name w:val="Normal (Web)"/>
    <w:basedOn w:val="Normal"/>
    <w:uiPriority w:val="99"/>
    <w:semiHidden/>
    <w:unhideWhenUsed/>
    <w:rsid w:val="00DF3356"/>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88260">
      <w:bodyDiv w:val="1"/>
      <w:marLeft w:val="0"/>
      <w:marRight w:val="0"/>
      <w:marTop w:val="0"/>
      <w:marBottom w:val="0"/>
      <w:divBdr>
        <w:top w:val="none" w:sz="0" w:space="0" w:color="auto"/>
        <w:left w:val="none" w:sz="0" w:space="0" w:color="auto"/>
        <w:bottom w:val="none" w:sz="0" w:space="0" w:color="auto"/>
        <w:right w:val="none" w:sz="0" w:space="0" w:color="auto"/>
      </w:divBdr>
    </w:div>
    <w:div w:id="217863920">
      <w:bodyDiv w:val="1"/>
      <w:marLeft w:val="0"/>
      <w:marRight w:val="0"/>
      <w:marTop w:val="0"/>
      <w:marBottom w:val="0"/>
      <w:divBdr>
        <w:top w:val="none" w:sz="0" w:space="0" w:color="auto"/>
        <w:left w:val="none" w:sz="0" w:space="0" w:color="auto"/>
        <w:bottom w:val="none" w:sz="0" w:space="0" w:color="auto"/>
        <w:right w:val="none" w:sz="0" w:space="0" w:color="auto"/>
      </w:divBdr>
    </w:div>
    <w:div w:id="381641811">
      <w:bodyDiv w:val="1"/>
      <w:marLeft w:val="0"/>
      <w:marRight w:val="0"/>
      <w:marTop w:val="0"/>
      <w:marBottom w:val="0"/>
      <w:divBdr>
        <w:top w:val="none" w:sz="0" w:space="0" w:color="auto"/>
        <w:left w:val="none" w:sz="0" w:space="0" w:color="auto"/>
        <w:bottom w:val="none" w:sz="0" w:space="0" w:color="auto"/>
        <w:right w:val="none" w:sz="0" w:space="0" w:color="auto"/>
      </w:divBdr>
    </w:div>
    <w:div w:id="637734208">
      <w:bodyDiv w:val="1"/>
      <w:marLeft w:val="0"/>
      <w:marRight w:val="0"/>
      <w:marTop w:val="0"/>
      <w:marBottom w:val="0"/>
      <w:divBdr>
        <w:top w:val="none" w:sz="0" w:space="0" w:color="auto"/>
        <w:left w:val="none" w:sz="0" w:space="0" w:color="auto"/>
        <w:bottom w:val="none" w:sz="0" w:space="0" w:color="auto"/>
        <w:right w:val="none" w:sz="0" w:space="0" w:color="auto"/>
      </w:divBdr>
      <w:divsChild>
        <w:div w:id="1532762447">
          <w:marLeft w:val="0"/>
          <w:marRight w:val="0"/>
          <w:marTop w:val="0"/>
          <w:marBottom w:val="0"/>
          <w:divBdr>
            <w:top w:val="none" w:sz="0" w:space="0" w:color="auto"/>
            <w:left w:val="none" w:sz="0" w:space="0" w:color="auto"/>
            <w:bottom w:val="none" w:sz="0" w:space="0" w:color="auto"/>
            <w:right w:val="none" w:sz="0" w:space="0" w:color="auto"/>
          </w:divBdr>
        </w:div>
        <w:div w:id="1786777440">
          <w:marLeft w:val="0"/>
          <w:marRight w:val="0"/>
          <w:marTop w:val="0"/>
          <w:marBottom w:val="0"/>
          <w:divBdr>
            <w:top w:val="none" w:sz="0" w:space="0" w:color="auto"/>
            <w:left w:val="none" w:sz="0" w:space="0" w:color="auto"/>
            <w:bottom w:val="none" w:sz="0" w:space="0" w:color="auto"/>
            <w:right w:val="none" w:sz="0" w:space="0" w:color="auto"/>
          </w:divBdr>
        </w:div>
        <w:div w:id="1868450614">
          <w:marLeft w:val="0"/>
          <w:marRight w:val="0"/>
          <w:marTop w:val="0"/>
          <w:marBottom w:val="0"/>
          <w:divBdr>
            <w:top w:val="none" w:sz="0" w:space="0" w:color="auto"/>
            <w:left w:val="none" w:sz="0" w:space="0" w:color="auto"/>
            <w:bottom w:val="none" w:sz="0" w:space="0" w:color="auto"/>
            <w:right w:val="none" w:sz="0" w:space="0" w:color="auto"/>
          </w:divBdr>
        </w:div>
        <w:div w:id="1804079353">
          <w:marLeft w:val="0"/>
          <w:marRight w:val="0"/>
          <w:marTop w:val="0"/>
          <w:marBottom w:val="0"/>
          <w:divBdr>
            <w:top w:val="none" w:sz="0" w:space="0" w:color="auto"/>
            <w:left w:val="none" w:sz="0" w:space="0" w:color="auto"/>
            <w:bottom w:val="none" w:sz="0" w:space="0" w:color="auto"/>
            <w:right w:val="none" w:sz="0" w:space="0" w:color="auto"/>
          </w:divBdr>
        </w:div>
        <w:div w:id="511726174">
          <w:marLeft w:val="0"/>
          <w:marRight w:val="0"/>
          <w:marTop w:val="0"/>
          <w:marBottom w:val="0"/>
          <w:divBdr>
            <w:top w:val="none" w:sz="0" w:space="0" w:color="auto"/>
            <w:left w:val="none" w:sz="0" w:space="0" w:color="auto"/>
            <w:bottom w:val="none" w:sz="0" w:space="0" w:color="auto"/>
            <w:right w:val="none" w:sz="0" w:space="0" w:color="auto"/>
          </w:divBdr>
        </w:div>
        <w:div w:id="104547518">
          <w:marLeft w:val="0"/>
          <w:marRight w:val="0"/>
          <w:marTop w:val="0"/>
          <w:marBottom w:val="0"/>
          <w:divBdr>
            <w:top w:val="none" w:sz="0" w:space="0" w:color="auto"/>
            <w:left w:val="none" w:sz="0" w:space="0" w:color="auto"/>
            <w:bottom w:val="none" w:sz="0" w:space="0" w:color="auto"/>
            <w:right w:val="none" w:sz="0" w:space="0" w:color="auto"/>
          </w:divBdr>
        </w:div>
        <w:div w:id="1544292644">
          <w:marLeft w:val="0"/>
          <w:marRight w:val="0"/>
          <w:marTop w:val="0"/>
          <w:marBottom w:val="0"/>
          <w:divBdr>
            <w:top w:val="none" w:sz="0" w:space="0" w:color="auto"/>
            <w:left w:val="none" w:sz="0" w:space="0" w:color="auto"/>
            <w:bottom w:val="none" w:sz="0" w:space="0" w:color="auto"/>
            <w:right w:val="none" w:sz="0" w:space="0" w:color="auto"/>
          </w:divBdr>
        </w:div>
        <w:div w:id="954754614">
          <w:marLeft w:val="0"/>
          <w:marRight w:val="0"/>
          <w:marTop w:val="0"/>
          <w:marBottom w:val="0"/>
          <w:divBdr>
            <w:top w:val="none" w:sz="0" w:space="0" w:color="auto"/>
            <w:left w:val="none" w:sz="0" w:space="0" w:color="auto"/>
            <w:bottom w:val="none" w:sz="0" w:space="0" w:color="auto"/>
            <w:right w:val="none" w:sz="0" w:space="0" w:color="auto"/>
          </w:divBdr>
        </w:div>
        <w:div w:id="1337881292">
          <w:marLeft w:val="0"/>
          <w:marRight w:val="0"/>
          <w:marTop w:val="0"/>
          <w:marBottom w:val="0"/>
          <w:divBdr>
            <w:top w:val="none" w:sz="0" w:space="0" w:color="auto"/>
            <w:left w:val="none" w:sz="0" w:space="0" w:color="auto"/>
            <w:bottom w:val="none" w:sz="0" w:space="0" w:color="auto"/>
            <w:right w:val="none" w:sz="0" w:space="0" w:color="auto"/>
          </w:divBdr>
        </w:div>
        <w:div w:id="407701510">
          <w:marLeft w:val="0"/>
          <w:marRight w:val="0"/>
          <w:marTop w:val="0"/>
          <w:marBottom w:val="0"/>
          <w:divBdr>
            <w:top w:val="none" w:sz="0" w:space="0" w:color="auto"/>
            <w:left w:val="none" w:sz="0" w:space="0" w:color="auto"/>
            <w:bottom w:val="none" w:sz="0" w:space="0" w:color="auto"/>
            <w:right w:val="none" w:sz="0" w:space="0" w:color="auto"/>
          </w:divBdr>
        </w:div>
        <w:div w:id="1403718520">
          <w:marLeft w:val="0"/>
          <w:marRight w:val="0"/>
          <w:marTop w:val="0"/>
          <w:marBottom w:val="0"/>
          <w:divBdr>
            <w:top w:val="none" w:sz="0" w:space="0" w:color="auto"/>
            <w:left w:val="none" w:sz="0" w:space="0" w:color="auto"/>
            <w:bottom w:val="none" w:sz="0" w:space="0" w:color="auto"/>
            <w:right w:val="none" w:sz="0" w:space="0" w:color="auto"/>
          </w:divBdr>
        </w:div>
        <w:div w:id="1946814375">
          <w:marLeft w:val="0"/>
          <w:marRight w:val="0"/>
          <w:marTop w:val="0"/>
          <w:marBottom w:val="0"/>
          <w:divBdr>
            <w:top w:val="none" w:sz="0" w:space="0" w:color="auto"/>
            <w:left w:val="none" w:sz="0" w:space="0" w:color="auto"/>
            <w:bottom w:val="none" w:sz="0" w:space="0" w:color="auto"/>
            <w:right w:val="none" w:sz="0" w:space="0" w:color="auto"/>
          </w:divBdr>
        </w:div>
        <w:div w:id="552497423">
          <w:marLeft w:val="0"/>
          <w:marRight w:val="0"/>
          <w:marTop w:val="0"/>
          <w:marBottom w:val="0"/>
          <w:divBdr>
            <w:top w:val="none" w:sz="0" w:space="0" w:color="auto"/>
            <w:left w:val="none" w:sz="0" w:space="0" w:color="auto"/>
            <w:bottom w:val="none" w:sz="0" w:space="0" w:color="auto"/>
            <w:right w:val="none" w:sz="0" w:space="0" w:color="auto"/>
          </w:divBdr>
        </w:div>
        <w:div w:id="1991983747">
          <w:marLeft w:val="0"/>
          <w:marRight w:val="0"/>
          <w:marTop w:val="0"/>
          <w:marBottom w:val="0"/>
          <w:divBdr>
            <w:top w:val="none" w:sz="0" w:space="0" w:color="auto"/>
            <w:left w:val="none" w:sz="0" w:space="0" w:color="auto"/>
            <w:bottom w:val="none" w:sz="0" w:space="0" w:color="auto"/>
            <w:right w:val="none" w:sz="0" w:space="0" w:color="auto"/>
          </w:divBdr>
        </w:div>
        <w:div w:id="864754640">
          <w:marLeft w:val="0"/>
          <w:marRight w:val="0"/>
          <w:marTop w:val="0"/>
          <w:marBottom w:val="0"/>
          <w:divBdr>
            <w:top w:val="none" w:sz="0" w:space="0" w:color="auto"/>
            <w:left w:val="none" w:sz="0" w:space="0" w:color="auto"/>
            <w:bottom w:val="none" w:sz="0" w:space="0" w:color="auto"/>
            <w:right w:val="none" w:sz="0" w:space="0" w:color="auto"/>
          </w:divBdr>
        </w:div>
        <w:div w:id="137696447">
          <w:marLeft w:val="0"/>
          <w:marRight w:val="0"/>
          <w:marTop w:val="0"/>
          <w:marBottom w:val="0"/>
          <w:divBdr>
            <w:top w:val="none" w:sz="0" w:space="0" w:color="auto"/>
            <w:left w:val="none" w:sz="0" w:space="0" w:color="auto"/>
            <w:bottom w:val="none" w:sz="0" w:space="0" w:color="auto"/>
            <w:right w:val="none" w:sz="0" w:space="0" w:color="auto"/>
          </w:divBdr>
        </w:div>
        <w:div w:id="1546135779">
          <w:marLeft w:val="0"/>
          <w:marRight w:val="0"/>
          <w:marTop w:val="0"/>
          <w:marBottom w:val="0"/>
          <w:divBdr>
            <w:top w:val="none" w:sz="0" w:space="0" w:color="auto"/>
            <w:left w:val="none" w:sz="0" w:space="0" w:color="auto"/>
            <w:bottom w:val="none" w:sz="0" w:space="0" w:color="auto"/>
            <w:right w:val="none" w:sz="0" w:space="0" w:color="auto"/>
          </w:divBdr>
          <w:divsChild>
            <w:div w:id="1811824908">
              <w:marLeft w:val="0"/>
              <w:marRight w:val="0"/>
              <w:marTop w:val="0"/>
              <w:marBottom w:val="0"/>
              <w:divBdr>
                <w:top w:val="none" w:sz="0" w:space="0" w:color="auto"/>
                <w:left w:val="none" w:sz="0" w:space="0" w:color="auto"/>
                <w:bottom w:val="none" w:sz="0" w:space="0" w:color="auto"/>
                <w:right w:val="none" w:sz="0" w:space="0" w:color="auto"/>
              </w:divBdr>
            </w:div>
            <w:div w:id="2093161935">
              <w:marLeft w:val="0"/>
              <w:marRight w:val="0"/>
              <w:marTop w:val="0"/>
              <w:marBottom w:val="0"/>
              <w:divBdr>
                <w:top w:val="none" w:sz="0" w:space="0" w:color="auto"/>
                <w:left w:val="none" w:sz="0" w:space="0" w:color="auto"/>
                <w:bottom w:val="none" w:sz="0" w:space="0" w:color="auto"/>
                <w:right w:val="none" w:sz="0" w:space="0" w:color="auto"/>
              </w:divBdr>
            </w:div>
            <w:div w:id="258296236">
              <w:marLeft w:val="0"/>
              <w:marRight w:val="0"/>
              <w:marTop w:val="0"/>
              <w:marBottom w:val="0"/>
              <w:divBdr>
                <w:top w:val="none" w:sz="0" w:space="0" w:color="auto"/>
                <w:left w:val="none" w:sz="0" w:space="0" w:color="auto"/>
                <w:bottom w:val="none" w:sz="0" w:space="0" w:color="auto"/>
                <w:right w:val="none" w:sz="0" w:space="0" w:color="auto"/>
              </w:divBdr>
            </w:div>
            <w:div w:id="1061831807">
              <w:marLeft w:val="0"/>
              <w:marRight w:val="0"/>
              <w:marTop w:val="0"/>
              <w:marBottom w:val="0"/>
              <w:divBdr>
                <w:top w:val="none" w:sz="0" w:space="0" w:color="auto"/>
                <w:left w:val="none" w:sz="0" w:space="0" w:color="auto"/>
                <w:bottom w:val="none" w:sz="0" w:space="0" w:color="auto"/>
                <w:right w:val="none" w:sz="0" w:space="0" w:color="auto"/>
              </w:divBdr>
            </w:div>
          </w:divsChild>
        </w:div>
        <w:div w:id="1243371373">
          <w:marLeft w:val="0"/>
          <w:marRight w:val="0"/>
          <w:marTop w:val="0"/>
          <w:marBottom w:val="0"/>
          <w:divBdr>
            <w:top w:val="none" w:sz="0" w:space="0" w:color="auto"/>
            <w:left w:val="none" w:sz="0" w:space="0" w:color="auto"/>
            <w:bottom w:val="none" w:sz="0" w:space="0" w:color="auto"/>
            <w:right w:val="none" w:sz="0" w:space="0" w:color="auto"/>
          </w:divBdr>
          <w:divsChild>
            <w:div w:id="1063602408">
              <w:marLeft w:val="0"/>
              <w:marRight w:val="0"/>
              <w:marTop w:val="0"/>
              <w:marBottom w:val="0"/>
              <w:divBdr>
                <w:top w:val="none" w:sz="0" w:space="0" w:color="auto"/>
                <w:left w:val="none" w:sz="0" w:space="0" w:color="auto"/>
                <w:bottom w:val="none" w:sz="0" w:space="0" w:color="auto"/>
                <w:right w:val="none" w:sz="0" w:space="0" w:color="auto"/>
              </w:divBdr>
            </w:div>
            <w:div w:id="159925384">
              <w:marLeft w:val="0"/>
              <w:marRight w:val="0"/>
              <w:marTop w:val="0"/>
              <w:marBottom w:val="0"/>
              <w:divBdr>
                <w:top w:val="none" w:sz="0" w:space="0" w:color="auto"/>
                <w:left w:val="none" w:sz="0" w:space="0" w:color="auto"/>
                <w:bottom w:val="none" w:sz="0" w:space="0" w:color="auto"/>
                <w:right w:val="none" w:sz="0" w:space="0" w:color="auto"/>
              </w:divBdr>
            </w:div>
            <w:div w:id="564684899">
              <w:marLeft w:val="0"/>
              <w:marRight w:val="0"/>
              <w:marTop w:val="0"/>
              <w:marBottom w:val="0"/>
              <w:divBdr>
                <w:top w:val="none" w:sz="0" w:space="0" w:color="auto"/>
                <w:left w:val="none" w:sz="0" w:space="0" w:color="auto"/>
                <w:bottom w:val="none" w:sz="0" w:space="0" w:color="auto"/>
                <w:right w:val="none" w:sz="0" w:space="0" w:color="auto"/>
              </w:divBdr>
            </w:div>
          </w:divsChild>
        </w:div>
        <w:div w:id="1081634584">
          <w:marLeft w:val="0"/>
          <w:marRight w:val="0"/>
          <w:marTop w:val="0"/>
          <w:marBottom w:val="0"/>
          <w:divBdr>
            <w:top w:val="none" w:sz="0" w:space="0" w:color="auto"/>
            <w:left w:val="none" w:sz="0" w:space="0" w:color="auto"/>
            <w:bottom w:val="none" w:sz="0" w:space="0" w:color="auto"/>
            <w:right w:val="none" w:sz="0" w:space="0" w:color="auto"/>
          </w:divBdr>
          <w:divsChild>
            <w:div w:id="339281870">
              <w:marLeft w:val="0"/>
              <w:marRight w:val="0"/>
              <w:marTop w:val="0"/>
              <w:marBottom w:val="0"/>
              <w:divBdr>
                <w:top w:val="none" w:sz="0" w:space="0" w:color="auto"/>
                <w:left w:val="none" w:sz="0" w:space="0" w:color="auto"/>
                <w:bottom w:val="none" w:sz="0" w:space="0" w:color="auto"/>
                <w:right w:val="none" w:sz="0" w:space="0" w:color="auto"/>
              </w:divBdr>
            </w:div>
            <w:div w:id="2117601972">
              <w:marLeft w:val="0"/>
              <w:marRight w:val="0"/>
              <w:marTop w:val="0"/>
              <w:marBottom w:val="0"/>
              <w:divBdr>
                <w:top w:val="none" w:sz="0" w:space="0" w:color="auto"/>
                <w:left w:val="none" w:sz="0" w:space="0" w:color="auto"/>
                <w:bottom w:val="none" w:sz="0" w:space="0" w:color="auto"/>
                <w:right w:val="none" w:sz="0" w:space="0" w:color="auto"/>
              </w:divBdr>
            </w:div>
            <w:div w:id="684018402">
              <w:marLeft w:val="0"/>
              <w:marRight w:val="0"/>
              <w:marTop w:val="0"/>
              <w:marBottom w:val="0"/>
              <w:divBdr>
                <w:top w:val="none" w:sz="0" w:space="0" w:color="auto"/>
                <w:left w:val="none" w:sz="0" w:space="0" w:color="auto"/>
                <w:bottom w:val="none" w:sz="0" w:space="0" w:color="auto"/>
                <w:right w:val="none" w:sz="0" w:space="0" w:color="auto"/>
              </w:divBdr>
            </w:div>
            <w:div w:id="1886288584">
              <w:marLeft w:val="0"/>
              <w:marRight w:val="0"/>
              <w:marTop w:val="0"/>
              <w:marBottom w:val="0"/>
              <w:divBdr>
                <w:top w:val="none" w:sz="0" w:space="0" w:color="auto"/>
                <w:left w:val="none" w:sz="0" w:space="0" w:color="auto"/>
                <w:bottom w:val="none" w:sz="0" w:space="0" w:color="auto"/>
                <w:right w:val="none" w:sz="0" w:space="0" w:color="auto"/>
              </w:divBdr>
            </w:div>
            <w:div w:id="1781875088">
              <w:marLeft w:val="0"/>
              <w:marRight w:val="0"/>
              <w:marTop w:val="0"/>
              <w:marBottom w:val="0"/>
              <w:divBdr>
                <w:top w:val="none" w:sz="0" w:space="0" w:color="auto"/>
                <w:left w:val="none" w:sz="0" w:space="0" w:color="auto"/>
                <w:bottom w:val="none" w:sz="0" w:space="0" w:color="auto"/>
                <w:right w:val="none" w:sz="0" w:space="0" w:color="auto"/>
              </w:divBdr>
            </w:div>
          </w:divsChild>
        </w:div>
        <w:div w:id="295333773">
          <w:marLeft w:val="0"/>
          <w:marRight w:val="0"/>
          <w:marTop w:val="0"/>
          <w:marBottom w:val="0"/>
          <w:divBdr>
            <w:top w:val="none" w:sz="0" w:space="0" w:color="auto"/>
            <w:left w:val="none" w:sz="0" w:space="0" w:color="auto"/>
            <w:bottom w:val="none" w:sz="0" w:space="0" w:color="auto"/>
            <w:right w:val="none" w:sz="0" w:space="0" w:color="auto"/>
          </w:divBdr>
          <w:divsChild>
            <w:div w:id="747117350">
              <w:marLeft w:val="0"/>
              <w:marRight w:val="0"/>
              <w:marTop w:val="0"/>
              <w:marBottom w:val="0"/>
              <w:divBdr>
                <w:top w:val="none" w:sz="0" w:space="0" w:color="auto"/>
                <w:left w:val="none" w:sz="0" w:space="0" w:color="auto"/>
                <w:bottom w:val="none" w:sz="0" w:space="0" w:color="auto"/>
                <w:right w:val="none" w:sz="0" w:space="0" w:color="auto"/>
              </w:divBdr>
            </w:div>
          </w:divsChild>
        </w:div>
        <w:div w:id="418135683">
          <w:marLeft w:val="0"/>
          <w:marRight w:val="0"/>
          <w:marTop w:val="0"/>
          <w:marBottom w:val="0"/>
          <w:divBdr>
            <w:top w:val="none" w:sz="0" w:space="0" w:color="auto"/>
            <w:left w:val="none" w:sz="0" w:space="0" w:color="auto"/>
            <w:bottom w:val="none" w:sz="0" w:space="0" w:color="auto"/>
            <w:right w:val="none" w:sz="0" w:space="0" w:color="auto"/>
          </w:divBdr>
          <w:divsChild>
            <w:div w:id="317852198">
              <w:marLeft w:val="0"/>
              <w:marRight w:val="0"/>
              <w:marTop w:val="0"/>
              <w:marBottom w:val="0"/>
              <w:divBdr>
                <w:top w:val="none" w:sz="0" w:space="0" w:color="auto"/>
                <w:left w:val="none" w:sz="0" w:space="0" w:color="auto"/>
                <w:bottom w:val="none" w:sz="0" w:space="0" w:color="auto"/>
                <w:right w:val="none" w:sz="0" w:space="0" w:color="auto"/>
              </w:divBdr>
            </w:div>
            <w:div w:id="1897935907">
              <w:marLeft w:val="0"/>
              <w:marRight w:val="0"/>
              <w:marTop w:val="0"/>
              <w:marBottom w:val="0"/>
              <w:divBdr>
                <w:top w:val="none" w:sz="0" w:space="0" w:color="auto"/>
                <w:left w:val="none" w:sz="0" w:space="0" w:color="auto"/>
                <w:bottom w:val="none" w:sz="0" w:space="0" w:color="auto"/>
                <w:right w:val="none" w:sz="0" w:space="0" w:color="auto"/>
              </w:divBdr>
            </w:div>
            <w:div w:id="1058364032">
              <w:marLeft w:val="0"/>
              <w:marRight w:val="0"/>
              <w:marTop w:val="0"/>
              <w:marBottom w:val="0"/>
              <w:divBdr>
                <w:top w:val="none" w:sz="0" w:space="0" w:color="auto"/>
                <w:left w:val="none" w:sz="0" w:space="0" w:color="auto"/>
                <w:bottom w:val="none" w:sz="0" w:space="0" w:color="auto"/>
                <w:right w:val="none" w:sz="0" w:space="0" w:color="auto"/>
              </w:divBdr>
            </w:div>
            <w:div w:id="77219817">
              <w:marLeft w:val="0"/>
              <w:marRight w:val="0"/>
              <w:marTop w:val="0"/>
              <w:marBottom w:val="0"/>
              <w:divBdr>
                <w:top w:val="none" w:sz="0" w:space="0" w:color="auto"/>
                <w:left w:val="none" w:sz="0" w:space="0" w:color="auto"/>
                <w:bottom w:val="none" w:sz="0" w:space="0" w:color="auto"/>
                <w:right w:val="none" w:sz="0" w:space="0" w:color="auto"/>
              </w:divBdr>
            </w:div>
            <w:div w:id="988628500">
              <w:marLeft w:val="0"/>
              <w:marRight w:val="0"/>
              <w:marTop w:val="0"/>
              <w:marBottom w:val="0"/>
              <w:divBdr>
                <w:top w:val="none" w:sz="0" w:space="0" w:color="auto"/>
                <w:left w:val="none" w:sz="0" w:space="0" w:color="auto"/>
                <w:bottom w:val="none" w:sz="0" w:space="0" w:color="auto"/>
                <w:right w:val="none" w:sz="0" w:space="0" w:color="auto"/>
              </w:divBdr>
            </w:div>
          </w:divsChild>
        </w:div>
        <w:div w:id="618537297">
          <w:marLeft w:val="0"/>
          <w:marRight w:val="0"/>
          <w:marTop w:val="0"/>
          <w:marBottom w:val="0"/>
          <w:divBdr>
            <w:top w:val="none" w:sz="0" w:space="0" w:color="auto"/>
            <w:left w:val="none" w:sz="0" w:space="0" w:color="auto"/>
            <w:bottom w:val="none" w:sz="0" w:space="0" w:color="auto"/>
            <w:right w:val="none" w:sz="0" w:space="0" w:color="auto"/>
          </w:divBdr>
          <w:divsChild>
            <w:div w:id="153881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3765">
      <w:bodyDiv w:val="1"/>
      <w:marLeft w:val="0"/>
      <w:marRight w:val="0"/>
      <w:marTop w:val="0"/>
      <w:marBottom w:val="0"/>
      <w:divBdr>
        <w:top w:val="none" w:sz="0" w:space="0" w:color="auto"/>
        <w:left w:val="none" w:sz="0" w:space="0" w:color="auto"/>
        <w:bottom w:val="none" w:sz="0" w:space="0" w:color="auto"/>
        <w:right w:val="none" w:sz="0" w:space="0" w:color="auto"/>
      </w:divBdr>
    </w:div>
    <w:div w:id="915437131">
      <w:bodyDiv w:val="1"/>
      <w:marLeft w:val="0"/>
      <w:marRight w:val="0"/>
      <w:marTop w:val="0"/>
      <w:marBottom w:val="0"/>
      <w:divBdr>
        <w:top w:val="none" w:sz="0" w:space="0" w:color="auto"/>
        <w:left w:val="none" w:sz="0" w:space="0" w:color="auto"/>
        <w:bottom w:val="none" w:sz="0" w:space="0" w:color="auto"/>
        <w:right w:val="none" w:sz="0" w:space="0" w:color="auto"/>
      </w:divBdr>
    </w:div>
    <w:div w:id="985816267">
      <w:bodyDiv w:val="1"/>
      <w:marLeft w:val="0"/>
      <w:marRight w:val="0"/>
      <w:marTop w:val="0"/>
      <w:marBottom w:val="0"/>
      <w:divBdr>
        <w:top w:val="none" w:sz="0" w:space="0" w:color="auto"/>
        <w:left w:val="none" w:sz="0" w:space="0" w:color="auto"/>
        <w:bottom w:val="none" w:sz="0" w:space="0" w:color="auto"/>
        <w:right w:val="none" w:sz="0" w:space="0" w:color="auto"/>
      </w:divBdr>
    </w:div>
    <w:div w:id="1078097457">
      <w:bodyDiv w:val="1"/>
      <w:marLeft w:val="0"/>
      <w:marRight w:val="0"/>
      <w:marTop w:val="0"/>
      <w:marBottom w:val="0"/>
      <w:divBdr>
        <w:top w:val="none" w:sz="0" w:space="0" w:color="auto"/>
        <w:left w:val="none" w:sz="0" w:space="0" w:color="auto"/>
        <w:bottom w:val="none" w:sz="0" w:space="0" w:color="auto"/>
        <w:right w:val="none" w:sz="0" w:space="0" w:color="auto"/>
      </w:divBdr>
    </w:div>
    <w:div w:id="1100299143">
      <w:bodyDiv w:val="1"/>
      <w:marLeft w:val="0"/>
      <w:marRight w:val="0"/>
      <w:marTop w:val="0"/>
      <w:marBottom w:val="0"/>
      <w:divBdr>
        <w:top w:val="none" w:sz="0" w:space="0" w:color="auto"/>
        <w:left w:val="none" w:sz="0" w:space="0" w:color="auto"/>
        <w:bottom w:val="none" w:sz="0" w:space="0" w:color="auto"/>
        <w:right w:val="none" w:sz="0" w:space="0" w:color="auto"/>
      </w:divBdr>
      <w:divsChild>
        <w:div w:id="1511406858">
          <w:marLeft w:val="0"/>
          <w:marRight w:val="0"/>
          <w:marTop w:val="0"/>
          <w:marBottom w:val="0"/>
          <w:divBdr>
            <w:top w:val="none" w:sz="0" w:space="0" w:color="auto"/>
            <w:left w:val="none" w:sz="0" w:space="0" w:color="auto"/>
            <w:bottom w:val="none" w:sz="0" w:space="0" w:color="auto"/>
            <w:right w:val="none" w:sz="0" w:space="0" w:color="auto"/>
          </w:divBdr>
        </w:div>
        <w:div w:id="938175961">
          <w:marLeft w:val="0"/>
          <w:marRight w:val="0"/>
          <w:marTop w:val="0"/>
          <w:marBottom w:val="0"/>
          <w:divBdr>
            <w:top w:val="none" w:sz="0" w:space="0" w:color="auto"/>
            <w:left w:val="none" w:sz="0" w:space="0" w:color="auto"/>
            <w:bottom w:val="none" w:sz="0" w:space="0" w:color="auto"/>
            <w:right w:val="none" w:sz="0" w:space="0" w:color="auto"/>
          </w:divBdr>
        </w:div>
      </w:divsChild>
    </w:div>
    <w:div w:id="1392773646">
      <w:bodyDiv w:val="1"/>
      <w:marLeft w:val="0"/>
      <w:marRight w:val="0"/>
      <w:marTop w:val="0"/>
      <w:marBottom w:val="0"/>
      <w:divBdr>
        <w:top w:val="none" w:sz="0" w:space="0" w:color="auto"/>
        <w:left w:val="none" w:sz="0" w:space="0" w:color="auto"/>
        <w:bottom w:val="none" w:sz="0" w:space="0" w:color="auto"/>
        <w:right w:val="none" w:sz="0" w:space="0" w:color="auto"/>
      </w:divBdr>
      <w:divsChild>
        <w:div w:id="1948350519">
          <w:marLeft w:val="0"/>
          <w:marRight w:val="0"/>
          <w:marTop w:val="0"/>
          <w:marBottom w:val="0"/>
          <w:divBdr>
            <w:top w:val="none" w:sz="0" w:space="0" w:color="auto"/>
            <w:left w:val="none" w:sz="0" w:space="0" w:color="auto"/>
            <w:bottom w:val="none" w:sz="0" w:space="0" w:color="auto"/>
            <w:right w:val="none" w:sz="0" w:space="0" w:color="auto"/>
          </w:divBdr>
          <w:divsChild>
            <w:div w:id="843473910">
              <w:marLeft w:val="0"/>
              <w:marRight w:val="0"/>
              <w:marTop w:val="0"/>
              <w:marBottom w:val="0"/>
              <w:divBdr>
                <w:top w:val="none" w:sz="0" w:space="0" w:color="auto"/>
                <w:left w:val="none" w:sz="0" w:space="0" w:color="auto"/>
                <w:bottom w:val="none" w:sz="0" w:space="0" w:color="auto"/>
                <w:right w:val="none" w:sz="0" w:space="0" w:color="auto"/>
              </w:divBdr>
            </w:div>
            <w:div w:id="213853763">
              <w:marLeft w:val="0"/>
              <w:marRight w:val="0"/>
              <w:marTop w:val="0"/>
              <w:marBottom w:val="0"/>
              <w:divBdr>
                <w:top w:val="none" w:sz="0" w:space="0" w:color="auto"/>
                <w:left w:val="none" w:sz="0" w:space="0" w:color="auto"/>
                <w:bottom w:val="none" w:sz="0" w:space="0" w:color="auto"/>
                <w:right w:val="none" w:sz="0" w:space="0" w:color="auto"/>
              </w:divBdr>
            </w:div>
            <w:div w:id="1857422558">
              <w:marLeft w:val="0"/>
              <w:marRight w:val="0"/>
              <w:marTop w:val="0"/>
              <w:marBottom w:val="0"/>
              <w:divBdr>
                <w:top w:val="none" w:sz="0" w:space="0" w:color="auto"/>
                <w:left w:val="none" w:sz="0" w:space="0" w:color="auto"/>
                <w:bottom w:val="none" w:sz="0" w:space="0" w:color="auto"/>
                <w:right w:val="none" w:sz="0" w:space="0" w:color="auto"/>
              </w:divBdr>
            </w:div>
            <w:div w:id="1275013690">
              <w:marLeft w:val="0"/>
              <w:marRight w:val="0"/>
              <w:marTop w:val="0"/>
              <w:marBottom w:val="0"/>
              <w:divBdr>
                <w:top w:val="none" w:sz="0" w:space="0" w:color="auto"/>
                <w:left w:val="none" w:sz="0" w:space="0" w:color="auto"/>
                <w:bottom w:val="none" w:sz="0" w:space="0" w:color="auto"/>
                <w:right w:val="none" w:sz="0" w:space="0" w:color="auto"/>
              </w:divBdr>
            </w:div>
            <w:div w:id="1591935658">
              <w:marLeft w:val="0"/>
              <w:marRight w:val="0"/>
              <w:marTop w:val="0"/>
              <w:marBottom w:val="0"/>
              <w:divBdr>
                <w:top w:val="none" w:sz="0" w:space="0" w:color="auto"/>
                <w:left w:val="none" w:sz="0" w:space="0" w:color="auto"/>
                <w:bottom w:val="none" w:sz="0" w:space="0" w:color="auto"/>
                <w:right w:val="none" w:sz="0" w:space="0" w:color="auto"/>
              </w:divBdr>
            </w:div>
            <w:div w:id="831916969">
              <w:marLeft w:val="0"/>
              <w:marRight w:val="0"/>
              <w:marTop w:val="0"/>
              <w:marBottom w:val="0"/>
              <w:divBdr>
                <w:top w:val="none" w:sz="0" w:space="0" w:color="auto"/>
                <w:left w:val="none" w:sz="0" w:space="0" w:color="auto"/>
                <w:bottom w:val="none" w:sz="0" w:space="0" w:color="auto"/>
                <w:right w:val="none" w:sz="0" w:space="0" w:color="auto"/>
              </w:divBdr>
            </w:div>
            <w:div w:id="1793597258">
              <w:marLeft w:val="0"/>
              <w:marRight w:val="0"/>
              <w:marTop w:val="0"/>
              <w:marBottom w:val="0"/>
              <w:divBdr>
                <w:top w:val="none" w:sz="0" w:space="0" w:color="auto"/>
                <w:left w:val="none" w:sz="0" w:space="0" w:color="auto"/>
                <w:bottom w:val="none" w:sz="0" w:space="0" w:color="auto"/>
                <w:right w:val="none" w:sz="0" w:space="0" w:color="auto"/>
              </w:divBdr>
            </w:div>
            <w:div w:id="2024362143">
              <w:marLeft w:val="0"/>
              <w:marRight w:val="0"/>
              <w:marTop w:val="0"/>
              <w:marBottom w:val="0"/>
              <w:divBdr>
                <w:top w:val="none" w:sz="0" w:space="0" w:color="auto"/>
                <w:left w:val="none" w:sz="0" w:space="0" w:color="auto"/>
                <w:bottom w:val="none" w:sz="0" w:space="0" w:color="auto"/>
                <w:right w:val="none" w:sz="0" w:space="0" w:color="auto"/>
              </w:divBdr>
            </w:div>
            <w:div w:id="1919057019">
              <w:marLeft w:val="0"/>
              <w:marRight w:val="0"/>
              <w:marTop w:val="0"/>
              <w:marBottom w:val="0"/>
              <w:divBdr>
                <w:top w:val="none" w:sz="0" w:space="0" w:color="auto"/>
                <w:left w:val="none" w:sz="0" w:space="0" w:color="auto"/>
                <w:bottom w:val="none" w:sz="0" w:space="0" w:color="auto"/>
                <w:right w:val="none" w:sz="0" w:space="0" w:color="auto"/>
              </w:divBdr>
            </w:div>
            <w:div w:id="363530210">
              <w:marLeft w:val="0"/>
              <w:marRight w:val="0"/>
              <w:marTop w:val="0"/>
              <w:marBottom w:val="0"/>
              <w:divBdr>
                <w:top w:val="none" w:sz="0" w:space="0" w:color="auto"/>
                <w:left w:val="none" w:sz="0" w:space="0" w:color="auto"/>
                <w:bottom w:val="none" w:sz="0" w:space="0" w:color="auto"/>
                <w:right w:val="none" w:sz="0" w:space="0" w:color="auto"/>
              </w:divBdr>
            </w:div>
            <w:div w:id="62259603">
              <w:marLeft w:val="0"/>
              <w:marRight w:val="0"/>
              <w:marTop w:val="0"/>
              <w:marBottom w:val="0"/>
              <w:divBdr>
                <w:top w:val="none" w:sz="0" w:space="0" w:color="auto"/>
                <w:left w:val="none" w:sz="0" w:space="0" w:color="auto"/>
                <w:bottom w:val="none" w:sz="0" w:space="0" w:color="auto"/>
                <w:right w:val="none" w:sz="0" w:space="0" w:color="auto"/>
              </w:divBdr>
            </w:div>
            <w:div w:id="1721326356">
              <w:marLeft w:val="0"/>
              <w:marRight w:val="0"/>
              <w:marTop w:val="0"/>
              <w:marBottom w:val="0"/>
              <w:divBdr>
                <w:top w:val="none" w:sz="0" w:space="0" w:color="auto"/>
                <w:left w:val="none" w:sz="0" w:space="0" w:color="auto"/>
                <w:bottom w:val="none" w:sz="0" w:space="0" w:color="auto"/>
                <w:right w:val="none" w:sz="0" w:space="0" w:color="auto"/>
              </w:divBdr>
            </w:div>
            <w:div w:id="639503084">
              <w:marLeft w:val="0"/>
              <w:marRight w:val="0"/>
              <w:marTop w:val="0"/>
              <w:marBottom w:val="0"/>
              <w:divBdr>
                <w:top w:val="none" w:sz="0" w:space="0" w:color="auto"/>
                <w:left w:val="none" w:sz="0" w:space="0" w:color="auto"/>
                <w:bottom w:val="none" w:sz="0" w:space="0" w:color="auto"/>
                <w:right w:val="none" w:sz="0" w:space="0" w:color="auto"/>
              </w:divBdr>
            </w:div>
            <w:div w:id="178936087">
              <w:marLeft w:val="0"/>
              <w:marRight w:val="0"/>
              <w:marTop w:val="0"/>
              <w:marBottom w:val="0"/>
              <w:divBdr>
                <w:top w:val="none" w:sz="0" w:space="0" w:color="auto"/>
                <w:left w:val="none" w:sz="0" w:space="0" w:color="auto"/>
                <w:bottom w:val="none" w:sz="0" w:space="0" w:color="auto"/>
                <w:right w:val="none" w:sz="0" w:space="0" w:color="auto"/>
              </w:divBdr>
            </w:div>
          </w:divsChild>
        </w:div>
        <w:div w:id="2026322893">
          <w:marLeft w:val="0"/>
          <w:marRight w:val="0"/>
          <w:marTop w:val="0"/>
          <w:marBottom w:val="0"/>
          <w:divBdr>
            <w:top w:val="none" w:sz="0" w:space="0" w:color="auto"/>
            <w:left w:val="none" w:sz="0" w:space="0" w:color="auto"/>
            <w:bottom w:val="none" w:sz="0" w:space="0" w:color="auto"/>
            <w:right w:val="none" w:sz="0" w:space="0" w:color="auto"/>
          </w:divBdr>
          <w:divsChild>
            <w:div w:id="37164785">
              <w:marLeft w:val="0"/>
              <w:marRight w:val="0"/>
              <w:marTop w:val="0"/>
              <w:marBottom w:val="0"/>
              <w:divBdr>
                <w:top w:val="none" w:sz="0" w:space="0" w:color="auto"/>
                <w:left w:val="none" w:sz="0" w:space="0" w:color="auto"/>
                <w:bottom w:val="none" w:sz="0" w:space="0" w:color="auto"/>
                <w:right w:val="none" w:sz="0" w:space="0" w:color="auto"/>
              </w:divBdr>
            </w:div>
            <w:div w:id="995648107">
              <w:marLeft w:val="0"/>
              <w:marRight w:val="0"/>
              <w:marTop w:val="0"/>
              <w:marBottom w:val="0"/>
              <w:divBdr>
                <w:top w:val="none" w:sz="0" w:space="0" w:color="auto"/>
                <w:left w:val="none" w:sz="0" w:space="0" w:color="auto"/>
                <w:bottom w:val="none" w:sz="0" w:space="0" w:color="auto"/>
                <w:right w:val="none" w:sz="0" w:space="0" w:color="auto"/>
              </w:divBdr>
            </w:div>
            <w:div w:id="1056126077">
              <w:marLeft w:val="0"/>
              <w:marRight w:val="0"/>
              <w:marTop w:val="0"/>
              <w:marBottom w:val="0"/>
              <w:divBdr>
                <w:top w:val="none" w:sz="0" w:space="0" w:color="auto"/>
                <w:left w:val="none" w:sz="0" w:space="0" w:color="auto"/>
                <w:bottom w:val="none" w:sz="0" w:space="0" w:color="auto"/>
                <w:right w:val="none" w:sz="0" w:space="0" w:color="auto"/>
              </w:divBdr>
            </w:div>
            <w:div w:id="1109008175">
              <w:marLeft w:val="0"/>
              <w:marRight w:val="0"/>
              <w:marTop w:val="0"/>
              <w:marBottom w:val="0"/>
              <w:divBdr>
                <w:top w:val="none" w:sz="0" w:space="0" w:color="auto"/>
                <w:left w:val="none" w:sz="0" w:space="0" w:color="auto"/>
                <w:bottom w:val="none" w:sz="0" w:space="0" w:color="auto"/>
                <w:right w:val="none" w:sz="0" w:space="0" w:color="auto"/>
              </w:divBdr>
            </w:div>
            <w:div w:id="1789662029">
              <w:marLeft w:val="0"/>
              <w:marRight w:val="0"/>
              <w:marTop w:val="0"/>
              <w:marBottom w:val="0"/>
              <w:divBdr>
                <w:top w:val="none" w:sz="0" w:space="0" w:color="auto"/>
                <w:left w:val="none" w:sz="0" w:space="0" w:color="auto"/>
                <w:bottom w:val="none" w:sz="0" w:space="0" w:color="auto"/>
                <w:right w:val="none" w:sz="0" w:space="0" w:color="auto"/>
              </w:divBdr>
            </w:div>
            <w:div w:id="1791388850">
              <w:marLeft w:val="0"/>
              <w:marRight w:val="0"/>
              <w:marTop w:val="0"/>
              <w:marBottom w:val="0"/>
              <w:divBdr>
                <w:top w:val="none" w:sz="0" w:space="0" w:color="auto"/>
                <w:left w:val="none" w:sz="0" w:space="0" w:color="auto"/>
                <w:bottom w:val="none" w:sz="0" w:space="0" w:color="auto"/>
                <w:right w:val="none" w:sz="0" w:space="0" w:color="auto"/>
              </w:divBdr>
            </w:div>
            <w:div w:id="556551498">
              <w:marLeft w:val="0"/>
              <w:marRight w:val="0"/>
              <w:marTop w:val="0"/>
              <w:marBottom w:val="0"/>
              <w:divBdr>
                <w:top w:val="none" w:sz="0" w:space="0" w:color="auto"/>
                <w:left w:val="none" w:sz="0" w:space="0" w:color="auto"/>
                <w:bottom w:val="none" w:sz="0" w:space="0" w:color="auto"/>
                <w:right w:val="none" w:sz="0" w:space="0" w:color="auto"/>
              </w:divBdr>
            </w:div>
            <w:div w:id="923807538">
              <w:marLeft w:val="0"/>
              <w:marRight w:val="0"/>
              <w:marTop w:val="0"/>
              <w:marBottom w:val="0"/>
              <w:divBdr>
                <w:top w:val="none" w:sz="0" w:space="0" w:color="auto"/>
                <w:left w:val="none" w:sz="0" w:space="0" w:color="auto"/>
                <w:bottom w:val="none" w:sz="0" w:space="0" w:color="auto"/>
                <w:right w:val="none" w:sz="0" w:space="0" w:color="auto"/>
              </w:divBdr>
            </w:div>
            <w:div w:id="717969173">
              <w:marLeft w:val="0"/>
              <w:marRight w:val="0"/>
              <w:marTop w:val="0"/>
              <w:marBottom w:val="0"/>
              <w:divBdr>
                <w:top w:val="none" w:sz="0" w:space="0" w:color="auto"/>
                <w:left w:val="none" w:sz="0" w:space="0" w:color="auto"/>
                <w:bottom w:val="none" w:sz="0" w:space="0" w:color="auto"/>
                <w:right w:val="none" w:sz="0" w:space="0" w:color="auto"/>
              </w:divBdr>
            </w:div>
            <w:div w:id="1446316384">
              <w:marLeft w:val="0"/>
              <w:marRight w:val="0"/>
              <w:marTop w:val="0"/>
              <w:marBottom w:val="0"/>
              <w:divBdr>
                <w:top w:val="none" w:sz="0" w:space="0" w:color="auto"/>
                <w:left w:val="none" w:sz="0" w:space="0" w:color="auto"/>
                <w:bottom w:val="none" w:sz="0" w:space="0" w:color="auto"/>
                <w:right w:val="none" w:sz="0" w:space="0" w:color="auto"/>
              </w:divBdr>
            </w:div>
            <w:div w:id="652872557">
              <w:marLeft w:val="0"/>
              <w:marRight w:val="0"/>
              <w:marTop w:val="0"/>
              <w:marBottom w:val="0"/>
              <w:divBdr>
                <w:top w:val="none" w:sz="0" w:space="0" w:color="auto"/>
                <w:left w:val="none" w:sz="0" w:space="0" w:color="auto"/>
                <w:bottom w:val="none" w:sz="0" w:space="0" w:color="auto"/>
                <w:right w:val="none" w:sz="0" w:space="0" w:color="auto"/>
              </w:divBdr>
            </w:div>
            <w:div w:id="1917468953">
              <w:marLeft w:val="0"/>
              <w:marRight w:val="0"/>
              <w:marTop w:val="0"/>
              <w:marBottom w:val="0"/>
              <w:divBdr>
                <w:top w:val="none" w:sz="0" w:space="0" w:color="auto"/>
                <w:left w:val="none" w:sz="0" w:space="0" w:color="auto"/>
                <w:bottom w:val="none" w:sz="0" w:space="0" w:color="auto"/>
                <w:right w:val="none" w:sz="0" w:space="0" w:color="auto"/>
              </w:divBdr>
            </w:div>
          </w:divsChild>
        </w:div>
        <w:div w:id="1091662989">
          <w:marLeft w:val="0"/>
          <w:marRight w:val="0"/>
          <w:marTop w:val="0"/>
          <w:marBottom w:val="0"/>
          <w:divBdr>
            <w:top w:val="none" w:sz="0" w:space="0" w:color="auto"/>
            <w:left w:val="none" w:sz="0" w:space="0" w:color="auto"/>
            <w:bottom w:val="none" w:sz="0" w:space="0" w:color="auto"/>
            <w:right w:val="none" w:sz="0" w:space="0" w:color="auto"/>
          </w:divBdr>
          <w:divsChild>
            <w:div w:id="1128158156">
              <w:marLeft w:val="0"/>
              <w:marRight w:val="0"/>
              <w:marTop w:val="0"/>
              <w:marBottom w:val="0"/>
              <w:divBdr>
                <w:top w:val="none" w:sz="0" w:space="0" w:color="auto"/>
                <w:left w:val="none" w:sz="0" w:space="0" w:color="auto"/>
                <w:bottom w:val="none" w:sz="0" w:space="0" w:color="auto"/>
                <w:right w:val="none" w:sz="0" w:space="0" w:color="auto"/>
              </w:divBdr>
            </w:div>
            <w:div w:id="1402216112">
              <w:marLeft w:val="0"/>
              <w:marRight w:val="0"/>
              <w:marTop w:val="0"/>
              <w:marBottom w:val="0"/>
              <w:divBdr>
                <w:top w:val="none" w:sz="0" w:space="0" w:color="auto"/>
                <w:left w:val="none" w:sz="0" w:space="0" w:color="auto"/>
                <w:bottom w:val="none" w:sz="0" w:space="0" w:color="auto"/>
                <w:right w:val="none" w:sz="0" w:space="0" w:color="auto"/>
              </w:divBdr>
            </w:div>
            <w:div w:id="1258708305">
              <w:marLeft w:val="0"/>
              <w:marRight w:val="0"/>
              <w:marTop w:val="0"/>
              <w:marBottom w:val="0"/>
              <w:divBdr>
                <w:top w:val="none" w:sz="0" w:space="0" w:color="auto"/>
                <w:left w:val="none" w:sz="0" w:space="0" w:color="auto"/>
                <w:bottom w:val="none" w:sz="0" w:space="0" w:color="auto"/>
                <w:right w:val="none" w:sz="0" w:space="0" w:color="auto"/>
              </w:divBdr>
            </w:div>
            <w:div w:id="174273398">
              <w:marLeft w:val="0"/>
              <w:marRight w:val="0"/>
              <w:marTop w:val="0"/>
              <w:marBottom w:val="0"/>
              <w:divBdr>
                <w:top w:val="none" w:sz="0" w:space="0" w:color="auto"/>
                <w:left w:val="none" w:sz="0" w:space="0" w:color="auto"/>
                <w:bottom w:val="none" w:sz="0" w:space="0" w:color="auto"/>
                <w:right w:val="none" w:sz="0" w:space="0" w:color="auto"/>
              </w:divBdr>
            </w:div>
            <w:div w:id="1059328008">
              <w:marLeft w:val="0"/>
              <w:marRight w:val="0"/>
              <w:marTop w:val="0"/>
              <w:marBottom w:val="0"/>
              <w:divBdr>
                <w:top w:val="none" w:sz="0" w:space="0" w:color="auto"/>
                <w:left w:val="none" w:sz="0" w:space="0" w:color="auto"/>
                <w:bottom w:val="none" w:sz="0" w:space="0" w:color="auto"/>
                <w:right w:val="none" w:sz="0" w:space="0" w:color="auto"/>
              </w:divBdr>
            </w:div>
            <w:div w:id="243493451">
              <w:marLeft w:val="0"/>
              <w:marRight w:val="0"/>
              <w:marTop w:val="0"/>
              <w:marBottom w:val="0"/>
              <w:divBdr>
                <w:top w:val="none" w:sz="0" w:space="0" w:color="auto"/>
                <w:left w:val="none" w:sz="0" w:space="0" w:color="auto"/>
                <w:bottom w:val="none" w:sz="0" w:space="0" w:color="auto"/>
                <w:right w:val="none" w:sz="0" w:space="0" w:color="auto"/>
              </w:divBdr>
            </w:div>
            <w:div w:id="1440372885">
              <w:marLeft w:val="0"/>
              <w:marRight w:val="0"/>
              <w:marTop w:val="0"/>
              <w:marBottom w:val="0"/>
              <w:divBdr>
                <w:top w:val="none" w:sz="0" w:space="0" w:color="auto"/>
                <w:left w:val="none" w:sz="0" w:space="0" w:color="auto"/>
                <w:bottom w:val="none" w:sz="0" w:space="0" w:color="auto"/>
                <w:right w:val="none" w:sz="0" w:space="0" w:color="auto"/>
              </w:divBdr>
            </w:div>
            <w:div w:id="1779833442">
              <w:marLeft w:val="0"/>
              <w:marRight w:val="0"/>
              <w:marTop w:val="0"/>
              <w:marBottom w:val="0"/>
              <w:divBdr>
                <w:top w:val="none" w:sz="0" w:space="0" w:color="auto"/>
                <w:left w:val="none" w:sz="0" w:space="0" w:color="auto"/>
                <w:bottom w:val="none" w:sz="0" w:space="0" w:color="auto"/>
                <w:right w:val="none" w:sz="0" w:space="0" w:color="auto"/>
              </w:divBdr>
            </w:div>
            <w:div w:id="697396372">
              <w:marLeft w:val="0"/>
              <w:marRight w:val="0"/>
              <w:marTop w:val="0"/>
              <w:marBottom w:val="0"/>
              <w:divBdr>
                <w:top w:val="none" w:sz="0" w:space="0" w:color="auto"/>
                <w:left w:val="none" w:sz="0" w:space="0" w:color="auto"/>
                <w:bottom w:val="none" w:sz="0" w:space="0" w:color="auto"/>
                <w:right w:val="none" w:sz="0" w:space="0" w:color="auto"/>
              </w:divBdr>
            </w:div>
            <w:div w:id="456030251">
              <w:marLeft w:val="0"/>
              <w:marRight w:val="0"/>
              <w:marTop w:val="0"/>
              <w:marBottom w:val="0"/>
              <w:divBdr>
                <w:top w:val="none" w:sz="0" w:space="0" w:color="auto"/>
                <w:left w:val="none" w:sz="0" w:space="0" w:color="auto"/>
                <w:bottom w:val="none" w:sz="0" w:space="0" w:color="auto"/>
                <w:right w:val="none" w:sz="0" w:space="0" w:color="auto"/>
              </w:divBdr>
            </w:div>
            <w:div w:id="729157516">
              <w:marLeft w:val="0"/>
              <w:marRight w:val="0"/>
              <w:marTop w:val="0"/>
              <w:marBottom w:val="0"/>
              <w:divBdr>
                <w:top w:val="none" w:sz="0" w:space="0" w:color="auto"/>
                <w:left w:val="none" w:sz="0" w:space="0" w:color="auto"/>
                <w:bottom w:val="none" w:sz="0" w:space="0" w:color="auto"/>
                <w:right w:val="none" w:sz="0" w:space="0" w:color="auto"/>
              </w:divBdr>
            </w:div>
            <w:div w:id="130247239">
              <w:marLeft w:val="0"/>
              <w:marRight w:val="0"/>
              <w:marTop w:val="0"/>
              <w:marBottom w:val="0"/>
              <w:divBdr>
                <w:top w:val="none" w:sz="0" w:space="0" w:color="auto"/>
                <w:left w:val="none" w:sz="0" w:space="0" w:color="auto"/>
                <w:bottom w:val="none" w:sz="0" w:space="0" w:color="auto"/>
                <w:right w:val="none" w:sz="0" w:space="0" w:color="auto"/>
              </w:divBdr>
            </w:div>
            <w:div w:id="1196114392">
              <w:marLeft w:val="0"/>
              <w:marRight w:val="0"/>
              <w:marTop w:val="0"/>
              <w:marBottom w:val="0"/>
              <w:divBdr>
                <w:top w:val="none" w:sz="0" w:space="0" w:color="auto"/>
                <w:left w:val="none" w:sz="0" w:space="0" w:color="auto"/>
                <w:bottom w:val="none" w:sz="0" w:space="0" w:color="auto"/>
                <w:right w:val="none" w:sz="0" w:space="0" w:color="auto"/>
              </w:divBdr>
            </w:div>
            <w:div w:id="1519195905">
              <w:marLeft w:val="0"/>
              <w:marRight w:val="0"/>
              <w:marTop w:val="0"/>
              <w:marBottom w:val="0"/>
              <w:divBdr>
                <w:top w:val="none" w:sz="0" w:space="0" w:color="auto"/>
                <w:left w:val="none" w:sz="0" w:space="0" w:color="auto"/>
                <w:bottom w:val="none" w:sz="0" w:space="0" w:color="auto"/>
                <w:right w:val="none" w:sz="0" w:space="0" w:color="auto"/>
              </w:divBdr>
            </w:div>
            <w:div w:id="110632777">
              <w:marLeft w:val="0"/>
              <w:marRight w:val="0"/>
              <w:marTop w:val="0"/>
              <w:marBottom w:val="0"/>
              <w:divBdr>
                <w:top w:val="none" w:sz="0" w:space="0" w:color="auto"/>
                <w:left w:val="none" w:sz="0" w:space="0" w:color="auto"/>
                <w:bottom w:val="none" w:sz="0" w:space="0" w:color="auto"/>
                <w:right w:val="none" w:sz="0" w:space="0" w:color="auto"/>
              </w:divBdr>
            </w:div>
            <w:div w:id="1139375598">
              <w:marLeft w:val="0"/>
              <w:marRight w:val="0"/>
              <w:marTop w:val="0"/>
              <w:marBottom w:val="0"/>
              <w:divBdr>
                <w:top w:val="none" w:sz="0" w:space="0" w:color="auto"/>
                <w:left w:val="none" w:sz="0" w:space="0" w:color="auto"/>
                <w:bottom w:val="none" w:sz="0" w:space="0" w:color="auto"/>
                <w:right w:val="none" w:sz="0" w:space="0" w:color="auto"/>
              </w:divBdr>
            </w:div>
          </w:divsChild>
        </w:div>
        <w:div w:id="950161889">
          <w:marLeft w:val="0"/>
          <w:marRight w:val="0"/>
          <w:marTop w:val="0"/>
          <w:marBottom w:val="0"/>
          <w:divBdr>
            <w:top w:val="none" w:sz="0" w:space="0" w:color="auto"/>
            <w:left w:val="none" w:sz="0" w:space="0" w:color="auto"/>
            <w:bottom w:val="none" w:sz="0" w:space="0" w:color="auto"/>
            <w:right w:val="none" w:sz="0" w:space="0" w:color="auto"/>
          </w:divBdr>
          <w:divsChild>
            <w:div w:id="5644323">
              <w:marLeft w:val="0"/>
              <w:marRight w:val="0"/>
              <w:marTop w:val="0"/>
              <w:marBottom w:val="0"/>
              <w:divBdr>
                <w:top w:val="none" w:sz="0" w:space="0" w:color="auto"/>
                <w:left w:val="none" w:sz="0" w:space="0" w:color="auto"/>
                <w:bottom w:val="none" w:sz="0" w:space="0" w:color="auto"/>
                <w:right w:val="none" w:sz="0" w:space="0" w:color="auto"/>
              </w:divBdr>
            </w:div>
            <w:div w:id="1879511600">
              <w:marLeft w:val="0"/>
              <w:marRight w:val="0"/>
              <w:marTop w:val="0"/>
              <w:marBottom w:val="0"/>
              <w:divBdr>
                <w:top w:val="none" w:sz="0" w:space="0" w:color="auto"/>
                <w:left w:val="none" w:sz="0" w:space="0" w:color="auto"/>
                <w:bottom w:val="none" w:sz="0" w:space="0" w:color="auto"/>
                <w:right w:val="none" w:sz="0" w:space="0" w:color="auto"/>
              </w:divBdr>
            </w:div>
            <w:div w:id="536817077">
              <w:marLeft w:val="0"/>
              <w:marRight w:val="0"/>
              <w:marTop w:val="0"/>
              <w:marBottom w:val="0"/>
              <w:divBdr>
                <w:top w:val="none" w:sz="0" w:space="0" w:color="auto"/>
                <w:left w:val="none" w:sz="0" w:space="0" w:color="auto"/>
                <w:bottom w:val="none" w:sz="0" w:space="0" w:color="auto"/>
                <w:right w:val="none" w:sz="0" w:space="0" w:color="auto"/>
              </w:divBdr>
            </w:div>
            <w:div w:id="448008371">
              <w:marLeft w:val="0"/>
              <w:marRight w:val="0"/>
              <w:marTop w:val="0"/>
              <w:marBottom w:val="0"/>
              <w:divBdr>
                <w:top w:val="none" w:sz="0" w:space="0" w:color="auto"/>
                <w:left w:val="none" w:sz="0" w:space="0" w:color="auto"/>
                <w:bottom w:val="none" w:sz="0" w:space="0" w:color="auto"/>
                <w:right w:val="none" w:sz="0" w:space="0" w:color="auto"/>
              </w:divBdr>
            </w:div>
            <w:div w:id="828248133">
              <w:marLeft w:val="0"/>
              <w:marRight w:val="0"/>
              <w:marTop w:val="0"/>
              <w:marBottom w:val="0"/>
              <w:divBdr>
                <w:top w:val="none" w:sz="0" w:space="0" w:color="auto"/>
                <w:left w:val="none" w:sz="0" w:space="0" w:color="auto"/>
                <w:bottom w:val="none" w:sz="0" w:space="0" w:color="auto"/>
                <w:right w:val="none" w:sz="0" w:space="0" w:color="auto"/>
              </w:divBdr>
            </w:div>
            <w:div w:id="828440852">
              <w:marLeft w:val="0"/>
              <w:marRight w:val="0"/>
              <w:marTop w:val="0"/>
              <w:marBottom w:val="0"/>
              <w:divBdr>
                <w:top w:val="none" w:sz="0" w:space="0" w:color="auto"/>
                <w:left w:val="none" w:sz="0" w:space="0" w:color="auto"/>
                <w:bottom w:val="none" w:sz="0" w:space="0" w:color="auto"/>
                <w:right w:val="none" w:sz="0" w:space="0" w:color="auto"/>
              </w:divBdr>
            </w:div>
            <w:div w:id="1948583239">
              <w:marLeft w:val="0"/>
              <w:marRight w:val="0"/>
              <w:marTop w:val="0"/>
              <w:marBottom w:val="0"/>
              <w:divBdr>
                <w:top w:val="none" w:sz="0" w:space="0" w:color="auto"/>
                <w:left w:val="none" w:sz="0" w:space="0" w:color="auto"/>
                <w:bottom w:val="none" w:sz="0" w:space="0" w:color="auto"/>
                <w:right w:val="none" w:sz="0" w:space="0" w:color="auto"/>
              </w:divBdr>
            </w:div>
            <w:div w:id="1995792624">
              <w:marLeft w:val="0"/>
              <w:marRight w:val="0"/>
              <w:marTop w:val="0"/>
              <w:marBottom w:val="0"/>
              <w:divBdr>
                <w:top w:val="none" w:sz="0" w:space="0" w:color="auto"/>
                <w:left w:val="none" w:sz="0" w:space="0" w:color="auto"/>
                <w:bottom w:val="none" w:sz="0" w:space="0" w:color="auto"/>
                <w:right w:val="none" w:sz="0" w:space="0" w:color="auto"/>
              </w:divBdr>
            </w:div>
            <w:div w:id="115075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67622">
      <w:bodyDiv w:val="1"/>
      <w:marLeft w:val="0"/>
      <w:marRight w:val="0"/>
      <w:marTop w:val="0"/>
      <w:marBottom w:val="0"/>
      <w:divBdr>
        <w:top w:val="none" w:sz="0" w:space="0" w:color="auto"/>
        <w:left w:val="none" w:sz="0" w:space="0" w:color="auto"/>
        <w:bottom w:val="none" w:sz="0" w:space="0" w:color="auto"/>
        <w:right w:val="none" w:sz="0" w:space="0" w:color="auto"/>
      </w:divBdr>
      <w:divsChild>
        <w:div w:id="376852715">
          <w:marLeft w:val="0"/>
          <w:marRight w:val="0"/>
          <w:marTop w:val="0"/>
          <w:marBottom w:val="0"/>
          <w:divBdr>
            <w:top w:val="none" w:sz="0" w:space="0" w:color="auto"/>
            <w:left w:val="none" w:sz="0" w:space="0" w:color="auto"/>
            <w:bottom w:val="none" w:sz="0" w:space="0" w:color="auto"/>
            <w:right w:val="none" w:sz="0" w:space="0" w:color="auto"/>
          </w:divBdr>
          <w:divsChild>
            <w:div w:id="397292388">
              <w:marLeft w:val="0"/>
              <w:marRight w:val="0"/>
              <w:marTop w:val="0"/>
              <w:marBottom w:val="0"/>
              <w:divBdr>
                <w:top w:val="none" w:sz="0" w:space="0" w:color="auto"/>
                <w:left w:val="none" w:sz="0" w:space="0" w:color="auto"/>
                <w:bottom w:val="none" w:sz="0" w:space="0" w:color="auto"/>
                <w:right w:val="none" w:sz="0" w:space="0" w:color="auto"/>
              </w:divBdr>
            </w:div>
          </w:divsChild>
        </w:div>
        <w:div w:id="848569080">
          <w:marLeft w:val="0"/>
          <w:marRight w:val="0"/>
          <w:marTop w:val="0"/>
          <w:marBottom w:val="0"/>
          <w:divBdr>
            <w:top w:val="none" w:sz="0" w:space="0" w:color="auto"/>
            <w:left w:val="none" w:sz="0" w:space="0" w:color="auto"/>
            <w:bottom w:val="none" w:sz="0" w:space="0" w:color="auto"/>
            <w:right w:val="none" w:sz="0" w:space="0" w:color="auto"/>
          </w:divBdr>
          <w:divsChild>
            <w:div w:id="1683631425">
              <w:marLeft w:val="0"/>
              <w:marRight w:val="0"/>
              <w:marTop w:val="0"/>
              <w:marBottom w:val="0"/>
              <w:divBdr>
                <w:top w:val="none" w:sz="0" w:space="0" w:color="auto"/>
                <w:left w:val="none" w:sz="0" w:space="0" w:color="auto"/>
                <w:bottom w:val="none" w:sz="0" w:space="0" w:color="auto"/>
                <w:right w:val="none" w:sz="0" w:space="0" w:color="auto"/>
              </w:divBdr>
            </w:div>
          </w:divsChild>
        </w:div>
        <w:div w:id="231935916">
          <w:marLeft w:val="0"/>
          <w:marRight w:val="0"/>
          <w:marTop w:val="0"/>
          <w:marBottom w:val="0"/>
          <w:divBdr>
            <w:top w:val="none" w:sz="0" w:space="0" w:color="auto"/>
            <w:left w:val="none" w:sz="0" w:space="0" w:color="auto"/>
            <w:bottom w:val="none" w:sz="0" w:space="0" w:color="auto"/>
            <w:right w:val="none" w:sz="0" w:space="0" w:color="auto"/>
          </w:divBdr>
          <w:divsChild>
            <w:div w:id="80763490">
              <w:marLeft w:val="0"/>
              <w:marRight w:val="0"/>
              <w:marTop w:val="0"/>
              <w:marBottom w:val="0"/>
              <w:divBdr>
                <w:top w:val="none" w:sz="0" w:space="0" w:color="auto"/>
                <w:left w:val="none" w:sz="0" w:space="0" w:color="auto"/>
                <w:bottom w:val="none" w:sz="0" w:space="0" w:color="auto"/>
                <w:right w:val="none" w:sz="0" w:space="0" w:color="auto"/>
              </w:divBdr>
            </w:div>
            <w:div w:id="341444589">
              <w:marLeft w:val="0"/>
              <w:marRight w:val="0"/>
              <w:marTop w:val="0"/>
              <w:marBottom w:val="0"/>
              <w:divBdr>
                <w:top w:val="none" w:sz="0" w:space="0" w:color="auto"/>
                <w:left w:val="none" w:sz="0" w:space="0" w:color="auto"/>
                <w:bottom w:val="none" w:sz="0" w:space="0" w:color="auto"/>
                <w:right w:val="none" w:sz="0" w:space="0" w:color="auto"/>
              </w:divBdr>
            </w:div>
          </w:divsChild>
        </w:div>
        <w:div w:id="1159418089">
          <w:marLeft w:val="0"/>
          <w:marRight w:val="0"/>
          <w:marTop w:val="0"/>
          <w:marBottom w:val="0"/>
          <w:divBdr>
            <w:top w:val="none" w:sz="0" w:space="0" w:color="auto"/>
            <w:left w:val="none" w:sz="0" w:space="0" w:color="auto"/>
            <w:bottom w:val="none" w:sz="0" w:space="0" w:color="auto"/>
            <w:right w:val="none" w:sz="0" w:space="0" w:color="auto"/>
          </w:divBdr>
          <w:divsChild>
            <w:div w:id="1097483622">
              <w:marLeft w:val="0"/>
              <w:marRight w:val="0"/>
              <w:marTop w:val="0"/>
              <w:marBottom w:val="0"/>
              <w:divBdr>
                <w:top w:val="none" w:sz="0" w:space="0" w:color="auto"/>
                <w:left w:val="none" w:sz="0" w:space="0" w:color="auto"/>
                <w:bottom w:val="none" w:sz="0" w:space="0" w:color="auto"/>
                <w:right w:val="none" w:sz="0" w:space="0" w:color="auto"/>
              </w:divBdr>
            </w:div>
            <w:div w:id="2082098440">
              <w:marLeft w:val="0"/>
              <w:marRight w:val="0"/>
              <w:marTop w:val="0"/>
              <w:marBottom w:val="0"/>
              <w:divBdr>
                <w:top w:val="none" w:sz="0" w:space="0" w:color="auto"/>
                <w:left w:val="none" w:sz="0" w:space="0" w:color="auto"/>
                <w:bottom w:val="none" w:sz="0" w:space="0" w:color="auto"/>
                <w:right w:val="none" w:sz="0" w:space="0" w:color="auto"/>
              </w:divBdr>
            </w:div>
          </w:divsChild>
        </w:div>
        <w:div w:id="2017267085">
          <w:marLeft w:val="0"/>
          <w:marRight w:val="0"/>
          <w:marTop w:val="0"/>
          <w:marBottom w:val="0"/>
          <w:divBdr>
            <w:top w:val="none" w:sz="0" w:space="0" w:color="auto"/>
            <w:left w:val="none" w:sz="0" w:space="0" w:color="auto"/>
            <w:bottom w:val="none" w:sz="0" w:space="0" w:color="auto"/>
            <w:right w:val="none" w:sz="0" w:space="0" w:color="auto"/>
          </w:divBdr>
          <w:divsChild>
            <w:div w:id="754975407">
              <w:marLeft w:val="0"/>
              <w:marRight w:val="0"/>
              <w:marTop w:val="0"/>
              <w:marBottom w:val="0"/>
              <w:divBdr>
                <w:top w:val="none" w:sz="0" w:space="0" w:color="auto"/>
                <w:left w:val="none" w:sz="0" w:space="0" w:color="auto"/>
                <w:bottom w:val="none" w:sz="0" w:space="0" w:color="auto"/>
                <w:right w:val="none" w:sz="0" w:space="0" w:color="auto"/>
              </w:divBdr>
            </w:div>
          </w:divsChild>
        </w:div>
        <w:div w:id="515340485">
          <w:marLeft w:val="0"/>
          <w:marRight w:val="0"/>
          <w:marTop w:val="0"/>
          <w:marBottom w:val="0"/>
          <w:divBdr>
            <w:top w:val="none" w:sz="0" w:space="0" w:color="auto"/>
            <w:left w:val="none" w:sz="0" w:space="0" w:color="auto"/>
            <w:bottom w:val="none" w:sz="0" w:space="0" w:color="auto"/>
            <w:right w:val="none" w:sz="0" w:space="0" w:color="auto"/>
          </w:divBdr>
          <w:divsChild>
            <w:div w:id="1547377960">
              <w:marLeft w:val="0"/>
              <w:marRight w:val="0"/>
              <w:marTop w:val="0"/>
              <w:marBottom w:val="0"/>
              <w:divBdr>
                <w:top w:val="none" w:sz="0" w:space="0" w:color="auto"/>
                <w:left w:val="none" w:sz="0" w:space="0" w:color="auto"/>
                <w:bottom w:val="none" w:sz="0" w:space="0" w:color="auto"/>
                <w:right w:val="none" w:sz="0" w:space="0" w:color="auto"/>
              </w:divBdr>
            </w:div>
          </w:divsChild>
        </w:div>
        <w:div w:id="765804183">
          <w:marLeft w:val="0"/>
          <w:marRight w:val="0"/>
          <w:marTop w:val="0"/>
          <w:marBottom w:val="0"/>
          <w:divBdr>
            <w:top w:val="none" w:sz="0" w:space="0" w:color="auto"/>
            <w:left w:val="none" w:sz="0" w:space="0" w:color="auto"/>
            <w:bottom w:val="none" w:sz="0" w:space="0" w:color="auto"/>
            <w:right w:val="none" w:sz="0" w:space="0" w:color="auto"/>
          </w:divBdr>
          <w:divsChild>
            <w:div w:id="1170296858">
              <w:marLeft w:val="0"/>
              <w:marRight w:val="0"/>
              <w:marTop w:val="0"/>
              <w:marBottom w:val="0"/>
              <w:divBdr>
                <w:top w:val="none" w:sz="0" w:space="0" w:color="auto"/>
                <w:left w:val="none" w:sz="0" w:space="0" w:color="auto"/>
                <w:bottom w:val="none" w:sz="0" w:space="0" w:color="auto"/>
                <w:right w:val="none" w:sz="0" w:space="0" w:color="auto"/>
              </w:divBdr>
            </w:div>
            <w:div w:id="163666948">
              <w:marLeft w:val="0"/>
              <w:marRight w:val="0"/>
              <w:marTop w:val="0"/>
              <w:marBottom w:val="0"/>
              <w:divBdr>
                <w:top w:val="none" w:sz="0" w:space="0" w:color="auto"/>
                <w:left w:val="none" w:sz="0" w:space="0" w:color="auto"/>
                <w:bottom w:val="none" w:sz="0" w:space="0" w:color="auto"/>
                <w:right w:val="none" w:sz="0" w:space="0" w:color="auto"/>
              </w:divBdr>
            </w:div>
          </w:divsChild>
        </w:div>
        <w:div w:id="251821660">
          <w:marLeft w:val="0"/>
          <w:marRight w:val="0"/>
          <w:marTop w:val="0"/>
          <w:marBottom w:val="0"/>
          <w:divBdr>
            <w:top w:val="none" w:sz="0" w:space="0" w:color="auto"/>
            <w:left w:val="none" w:sz="0" w:space="0" w:color="auto"/>
            <w:bottom w:val="none" w:sz="0" w:space="0" w:color="auto"/>
            <w:right w:val="none" w:sz="0" w:space="0" w:color="auto"/>
          </w:divBdr>
          <w:divsChild>
            <w:div w:id="940256830">
              <w:marLeft w:val="0"/>
              <w:marRight w:val="0"/>
              <w:marTop w:val="0"/>
              <w:marBottom w:val="0"/>
              <w:divBdr>
                <w:top w:val="none" w:sz="0" w:space="0" w:color="auto"/>
                <w:left w:val="none" w:sz="0" w:space="0" w:color="auto"/>
                <w:bottom w:val="none" w:sz="0" w:space="0" w:color="auto"/>
                <w:right w:val="none" w:sz="0" w:space="0" w:color="auto"/>
              </w:divBdr>
            </w:div>
          </w:divsChild>
        </w:div>
        <w:div w:id="1512257572">
          <w:marLeft w:val="0"/>
          <w:marRight w:val="0"/>
          <w:marTop w:val="0"/>
          <w:marBottom w:val="0"/>
          <w:divBdr>
            <w:top w:val="none" w:sz="0" w:space="0" w:color="auto"/>
            <w:left w:val="none" w:sz="0" w:space="0" w:color="auto"/>
            <w:bottom w:val="none" w:sz="0" w:space="0" w:color="auto"/>
            <w:right w:val="none" w:sz="0" w:space="0" w:color="auto"/>
          </w:divBdr>
          <w:divsChild>
            <w:div w:id="818037620">
              <w:marLeft w:val="0"/>
              <w:marRight w:val="0"/>
              <w:marTop w:val="0"/>
              <w:marBottom w:val="0"/>
              <w:divBdr>
                <w:top w:val="none" w:sz="0" w:space="0" w:color="auto"/>
                <w:left w:val="none" w:sz="0" w:space="0" w:color="auto"/>
                <w:bottom w:val="none" w:sz="0" w:space="0" w:color="auto"/>
                <w:right w:val="none" w:sz="0" w:space="0" w:color="auto"/>
              </w:divBdr>
            </w:div>
          </w:divsChild>
        </w:div>
        <w:div w:id="420879816">
          <w:marLeft w:val="0"/>
          <w:marRight w:val="0"/>
          <w:marTop w:val="0"/>
          <w:marBottom w:val="0"/>
          <w:divBdr>
            <w:top w:val="none" w:sz="0" w:space="0" w:color="auto"/>
            <w:left w:val="none" w:sz="0" w:space="0" w:color="auto"/>
            <w:bottom w:val="none" w:sz="0" w:space="0" w:color="auto"/>
            <w:right w:val="none" w:sz="0" w:space="0" w:color="auto"/>
          </w:divBdr>
          <w:divsChild>
            <w:div w:id="1334720963">
              <w:marLeft w:val="0"/>
              <w:marRight w:val="0"/>
              <w:marTop w:val="0"/>
              <w:marBottom w:val="0"/>
              <w:divBdr>
                <w:top w:val="none" w:sz="0" w:space="0" w:color="auto"/>
                <w:left w:val="none" w:sz="0" w:space="0" w:color="auto"/>
                <w:bottom w:val="none" w:sz="0" w:space="0" w:color="auto"/>
                <w:right w:val="none" w:sz="0" w:space="0" w:color="auto"/>
              </w:divBdr>
            </w:div>
          </w:divsChild>
        </w:div>
        <w:div w:id="954139008">
          <w:marLeft w:val="0"/>
          <w:marRight w:val="0"/>
          <w:marTop w:val="0"/>
          <w:marBottom w:val="0"/>
          <w:divBdr>
            <w:top w:val="none" w:sz="0" w:space="0" w:color="auto"/>
            <w:left w:val="none" w:sz="0" w:space="0" w:color="auto"/>
            <w:bottom w:val="none" w:sz="0" w:space="0" w:color="auto"/>
            <w:right w:val="none" w:sz="0" w:space="0" w:color="auto"/>
          </w:divBdr>
          <w:divsChild>
            <w:div w:id="316494355">
              <w:marLeft w:val="0"/>
              <w:marRight w:val="0"/>
              <w:marTop w:val="0"/>
              <w:marBottom w:val="0"/>
              <w:divBdr>
                <w:top w:val="none" w:sz="0" w:space="0" w:color="auto"/>
                <w:left w:val="none" w:sz="0" w:space="0" w:color="auto"/>
                <w:bottom w:val="none" w:sz="0" w:space="0" w:color="auto"/>
                <w:right w:val="none" w:sz="0" w:space="0" w:color="auto"/>
              </w:divBdr>
            </w:div>
            <w:div w:id="931862881">
              <w:marLeft w:val="0"/>
              <w:marRight w:val="0"/>
              <w:marTop w:val="0"/>
              <w:marBottom w:val="0"/>
              <w:divBdr>
                <w:top w:val="none" w:sz="0" w:space="0" w:color="auto"/>
                <w:left w:val="none" w:sz="0" w:space="0" w:color="auto"/>
                <w:bottom w:val="none" w:sz="0" w:space="0" w:color="auto"/>
                <w:right w:val="none" w:sz="0" w:space="0" w:color="auto"/>
              </w:divBdr>
            </w:div>
          </w:divsChild>
        </w:div>
        <w:div w:id="1619213907">
          <w:marLeft w:val="0"/>
          <w:marRight w:val="0"/>
          <w:marTop w:val="0"/>
          <w:marBottom w:val="0"/>
          <w:divBdr>
            <w:top w:val="none" w:sz="0" w:space="0" w:color="auto"/>
            <w:left w:val="none" w:sz="0" w:space="0" w:color="auto"/>
            <w:bottom w:val="none" w:sz="0" w:space="0" w:color="auto"/>
            <w:right w:val="none" w:sz="0" w:space="0" w:color="auto"/>
          </w:divBdr>
          <w:divsChild>
            <w:div w:id="373241032">
              <w:marLeft w:val="0"/>
              <w:marRight w:val="0"/>
              <w:marTop w:val="0"/>
              <w:marBottom w:val="0"/>
              <w:divBdr>
                <w:top w:val="none" w:sz="0" w:space="0" w:color="auto"/>
                <w:left w:val="none" w:sz="0" w:space="0" w:color="auto"/>
                <w:bottom w:val="none" w:sz="0" w:space="0" w:color="auto"/>
                <w:right w:val="none" w:sz="0" w:space="0" w:color="auto"/>
              </w:divBdr>
            </w:div>
            <w:div w:id="176036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06405">
      <w:bodyDiv w:val="1"/>
      <w:marLeft w:val="0"/>
      <w:marRight w:val="0"/>
      <w:marTop w:val="0"/>
      <w:marBottom w:val="0"/>
      <w:divBdr>
        <w:top w:val="none" w:sz="0" w:space="0" w:color="auto"/>
        <w:left w:val="none" w:sz="0" w:space="0" w:color="auto"/>
        <w:bottom w:val="none" w:sz="0" w:space="0" w:color="auto"/>
        <w:right w:val="none" w:sz="0" w:space="0" w:color="auto"/>
      </w:divBdr>
    </w:div>
    <w:div w:id="1750729566">
      <w:bodyDiv w:val="1"/>
      <w:marLeft w:val="0"/>
      <w:marRight w:val="0"/>
      <w:marTop w:val="0"/>
      <w:marBottom w:val="0"/>
      <w:divBdr>
        <w:top w:val="none" w:sz="0" w:space="0" w:color="auto"/>
        <w:left w:val="none" w:sz="0" w:space="0" w:color="auto"/>
        <w:bottom w:val="none" w:sz="0" w:space="0" w:color="auto"/>
        <w:right w:val="none" w:sz="0" w:space="0" w:color="auto"/>
      </w:divBdr>
      <w:divsChild>
        <w:div w:id="1342272305">
          <w:marLeft w:val="0"/>
          <w:marRight w:val="0"/>
          <w:marTop w:val="0"/>
          <w:marBottom w:val="0"/>
          <w:divBdr>
            <w:top w:val="none" w:sz="0" w:space="0" w:color="auto"/>
            <w:left w:val="none" w:sz="0" w:space="0" w:color="auto"/>
            <w:bottom w:val="none" w:sz="0" w:space="0" w:color="auto"/>
            <w:right w:val="none" w:sz="0" w:space="0" w:color="auto"/>
          </w:divBdr>
        </w:div>
        <w:div w:id="1063328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8B57568E705C041B39E2260D10F474B" ma:contentTypeVersion="17" ma:contentTypeDescription="Create a new document." ma:contentTypeScope="" ma:versionID="a4a351c6ec922cb0b8355ad92e95b55b">
  <xsd:schema xmlns:xsd="http://www.w3.org/2001/XMLSchema" xmlns:xs="http://www.w3.org/2001/XMLSchema" xmlns:p="http://schemas.microsoft.com/office/2006/metadata/properties" xmlns:ns2="c856fca5-e128-41b6-be0c-a2721de91c9e" xmlns:ns3="c9fb2d82-0a84-4aad-b180-39b6bc04d42a" targetNamespace="http://schemas.microsoft.com/office/2006/metadata/properties" ma:root="true" ma:fieldsID="70dd8753487c17c44bc91a2a0c70f4d4" ns2:_="" ns3:_="">
    <xsd:import namespace="c856fca5-e128-41b6-be0c-a2721de91c9e"/>
    <xsd:import namespace="c9fb2d82-0a84-4aad-b180-39b6bc04d4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56fca5-e128-41b6-be0c-a2721de91c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d7e88a8-8011-480c-a79b-66706a8750c2"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fb2d82-0a84-4aad-b180-39b6bc04d42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dbfa21d-79e1-4070-a75b-c0c930b04635}" ma:internalName="TaxCatchAll" ma:showField="CatchAllData" ma:web="c9fb2d82-0a84-4aad-b180-39b6bc04d4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9fb2d82-0a84-4aad-b180-39b6bc04d42a" xsi:nil="true"/>
    <lcf76f155ced4ddcb4097134ff3c332f xmlns="c856fca5-e128-41b6-be0c-a2721de91c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AD0102-6AFE-4D05-9973-9CD9E0899A00}">
  <ds:schemaRefs>
    <ds:schemaRef ds:uri="http://schemas.openxmlformats.org/officeDocument/2006/bibliography"/>
  </ds:schemaRefs>
</ds:datastoreItem>
</file>

<file path=customXml/itemProps2.xml><?xml version="1.0" encoding="utf-8"?>
<ds:datastoreItem xmlns:ds="http://schemas.openxmlformats.org/officeDocument/2006/customXml" ds:itemID="{18EEC84D-BF46-448E-8397-D2AF81929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56fca5-e128-41b6-be0c-a2721de91c9e"/>
    <ds:schemaRef ds:uri="c9fb2d82-0a84-4aad-b180-39b6bc04d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91037E-1C72-4723-996B-8162AD6070BF}">
  <ds:schemaRefs>
    <ds:schemaRef ds:uri="http://schemas.microsoft.com/sharepoint/v3/contenttype/forms"/>
  </ds:schemaRefs>
</ds:datastoreItem>
</file>

<file path=customXml/itemProps4.xml><?xml version="1.0" encoding="utf-8"?>
<ds:datastoreItem xmlns:ds="http://schemas.openxmlformats.org/officeDocument/2006/customXml" ds:itemID="{65E35D61-9FAB-4D76-BE03-C9272976EE6D}">
  <ds:schemaRefs>
    <ds:schemaRef ds:uri="http://schemas.microsoft.com/office/2006/metadata/properties"/>
    <ds:schemaRef ds:uri="http://schemas.microsoft.com/office/infopath/2007/PartnerControls"/>
    <ds:schemaRef ds:uri="c9fb2d82-0a84-4aad-b180-39b6bc04d42a"/>
    <ds:schemaRef ds:uri="c856fca5-e128-41b6-be0c-a2721de91c9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4440</Words>
  <Characters>25314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29695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Jonathon Danson</dc:creator>
  <cp:keywords/>
  <dc:description/>
  <cp:lastModifiedBy>Victoria Doskocz</cp:lastModifiedBy>
  <cp:revision>46</cp:revision>
  <cp:lastPrinted>2024-04-24T08:41:00Z</cp:lastPrinted>
  <dcterms:created xsi:type="dcterms:W3CDTF">2025-02-09T13:19:00Z</dcterms:created>
  <dcterms:modified xsi:type="dcterms:W3CDTF">2025-10-01T14:02:00Z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0x01010018B57568E705C041B39E2260D10F474B</vt:lpwstr>
  </property>
  <property fmtid="{D5CDD505-2E9C-101B-9397-08002B2CF9AE}" pid="3" name="MediaServiceImageTags">
    <vt:lpwstr/>
  </property>
</Properties>
</file>